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88"/>
      </w:tblGrid>
      <w:tr w:rsidR="0031778A" w:rsidRPr="009F46B7" w:rsidTr="00EA65D2">
        <w:trPr>
          <w:jc w:val="right"/>
        </w:trPr>
        <w:tc>
          <w:tcPr>
            <w:tcW w:w="3788" w:type="dxa"/>
            <w:shd w:val="clear" w:color="auto" w:fill="auto"/>
          </w:tcPr>
          <w:p w:rsidR="0031778A" w:rsidRPr="009F46B7" w:rsidRDefault="0031778A" w:rsidP="00EA65D2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46B7">
              <w:rPr>
                <w:rFonts w:ascii="PT Astra Serif" w:hAnsi="PT Astra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B8186" wp14:editId="23D4CDD8">
                      <wp:simplePos x="0" y="0"/>
                      <wp:positionH relativeFrom="column">
                        <wp:posOffset>-1031875</wp:posOffset>
                      </wp:positionH>
                      <wp:positionV relativeFrom="paragraph">
                        <wp:posOffset>-330200</wp:posOffset>
                      </wp:positionV>
                      <wp:extent cx="564515" cy="341630"/>
                      <wp:effectExtent l="0" t="0" r="26035" b="203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20E175" id="Прямоугольник 1" o:spid="_x0000_s1026" style="position:absolute;margin-left:-81.25pt;margin-top:-26pt;width:44.4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" strokecolor="white"/>
                  </w:pict>
                </mc:Fallback>
              </mc:AlternateContent>
            </w:r>
            <w:r w:rsidRPr="009F46B7">
              <w:rPr>
                <w:rFonts w:ascii="PT Astra Serif" w:hAnsi="PT Astra Serif"/>
                <w:sz w:val="28"/>
                <w:szCs w:val="28"/>
              </w:rPr>
              <w:t xml:space="preserve">  ПРИЛОЖЕНИЕ № 1</w:t>
            </w:r>
          </w:p>
          <w:p w:rsidR="0031778A" w:rsidRPr="009F46B7" w:rsidRDefault="0031778A" w:rsidP="00EA65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1778A" w:rsidRPr="009F46B7" w:rsidRDefault="0031778A" w:rsidP="00EA65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46B7">
              <w:rPr>
                <w:rFonts w:ascii="PT Astra Serif" w:hAnsi="PT Astra Serif"/>
                <w:sz w:val="28"/>
                <w:szCs w:val="28"/>
              </w:rPr>
              <w:t>к распоряжению Министерства просвещения</w:t>
            </w:r>
          </w:p>
          <w:p w:rsidR="0031778A" w:rsidRPr="009F46B7" w:rsidRDefault="0031778A" w:rsidP="00EA65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46B7">
              <w:rPr>
                <w:rFonts w:ascii="PT Astra Serif" w:hAnsi="PT Astra Serif"/>
                <w:sz w:val="28"/>
                <w:szCs w:val="28"/>
              </w:rPr>
              <w:t>и воспитания Ульяновской области</w:t>
            </w:r>
          </w:p>
          <w:p w:rsidR="0031778A" w:rsidRPr="009F46B7" w:rsidRDefault="0031778A" w:rsidP="00EA65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1778A" w:rsidRPr="009F46B7" w:rsidRDefault="0031778A" w:rsidP="00EA65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46B7">
              <w:rPr>
                <w:rFonts w:ascii="PT Astra Serif" w:hAnsi="PT Astra Serif"/>
                <w:sz w:val="28"/>
                <w:szCs w:val="28"/>
              </w:rPr>
              <w:t>от____ _______2024 №_____</w:t>
            </w:r>
          </w:p>
          <w:p w:rsidR="0031778A" w:rsidRPr="009F46B7" w:rsidRDefault="0031778A" w:rsidP="00EA65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1778A" w:rsidRPr="009F46B7" w:rsidRDefault="0031778A" w:rsidP="00EA65D2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1778A" w:rsidRPr="009F46B7" w:rsidRDefault="0031778A" w:rsidP="00AF6C7D">
      <w:pPr>
        <w:widowControl/>
        <w:suppressAutoHyphens/>
        <w:autoSpaceDE/>
        <w:autoSpaceDN/>
        <w:ind w:left="1701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9F46B7">
        <w:rPr>
          <w:rFonts w:ascii="PT Astra Serif" w:hAnsi="PT Astra Serif"/>
          <w:b/>
          <w:sz w:val="28"/>
          <w:szCs w:val="28"/>
          <w:lang w:eastAsia="ar-SA"/>
        </w:rPr>
        <w:t>ПОЛОЖЕНИЕ</w:t>
      </w:r>
      <w:r w:rsidRPr="009F46B7">
        <w:rPr>
          <w:rFonts w:ascii="PT Astra Serif" w:hAnsi="PT Astra Serif"/>
          <w:b/>
          <w:sz w:val="28"/>
          <w:szCs w:val="28"/>
          <w:lang w:eastAsia="ar-SA"/>
        </w:rPr>
        <w:br/>
        <w:t>о регионально</w:t>
      </w:r>
      <w:r w:rsidR="00336EA9">
        <w:rPr>
          <w:rFonts w:ascii="PT Astra Serif" w:hAnsi="PT Astra Serif"/>
          <w:b/>
          <w:sz w:val="28"/>
          <w:szCs w:val="28"/>
          <w:lang w:eastAsia="ar-SA"/>
        </w:rPr>
        <w:t>м</w:t>
      </w:r>
      <w:r w:rsidRPr="009F46B7">
        <w:rPr>
          <w:rFonts w:ascii="PT Astra Serif" w:hAnsi="PT Astra Serif"/>
          <w:b/>
          <w:sz w:val="28"/>
          <w:szCs w:val="28"/>
          <w:lang w:eastAsia="ar-SA"/>
        </w:rPr>
        <w:t xml:space="preserve"> этап</w:t>
      </w:r>
      <w:r w:rsidR="00336EA9">
        <w:rPr>
          <w:rFonts w:ascii="PT Astra Serif" w:hAnsi="PT Astra Serif"/>
          <w:b/>
          <w:sz w:val="28"/>
          <w:szCs w:val="28"/>
          <w:lang w:eastAsia="ar-SA"/>
        </w:rPr>
        <w:t>е</w:t>
      </w:r>
      <w:r w:rsidRPr="009F46B7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9E3B74">
        <w:rPr>
          <w:rFonts w:ascii="PT Astra Serif" w:hAnsi="PT Astra Serif"/>
          <w:b/>
          <w:sz w:val="28"/>
          <w:szCs w:val="28"/>
          <w:lang w:eastAsia="ar-SA"/>
        </w:rPr>
        <w:br/>
      </w:r>
      <w:r w:rsidRPr="00537A1B">
        <w:rPr>
          <w:rFonts w:ascii="PT Astra Serif" w:hAnsi="PT Astra Serif"/>
          <w:b/>
          <w:sz w:val="28"/>
          <w:szCs w:val="28"/>
          <w:lang w:eastAsia="ar-SA"/>
        </w:rPr>
        <w:t xml:space="preserve">Всероссийской Конференции </w:t>
      </w:r>
      <w:r w:rsidR="009E3B74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537A1B">
        <w:rPr>
          <w:rFonts w:ascii="PT Astra Serif" w:hAnsi="PT Astra Serif"/>
          <w:b/>
          <w:sz w:val="28"/>
          <w:szCs w:val="28"/>
          <w:lang w:eastAsia="ar-SA"/>
        </w:rPr>
        <w:t xml:space="preserve">«Юные техники и изобретатели» </w:t>
      </w:r>
      <w:r w:rsidR="009E3B74">
        <w:rPr>
          <w:rFonts w:ascii="PT Astra Serif" w:hAnsi="PT Astra Serif"/>
          <w:b/>
          <w:sz w:val="28"/>
          <w:szCs w:val="28"/>
          <w:lang w:eastAsia="ar-SA"/>
        </w:rPr>
        <w:br/>
      </w:r>
      <w:r w:rsidRPr="00537A1B">
        <w:rPr>
          <w:rFonts w:ascii="PT Astra Serif" w:hAnsi="PT Astra Serif"/>
          <w:b/>
          <w:sz w:val="28"/>
          <w:szCs w:val="28"/>
          <w:lang w:eastAsia="ar-SA"/>
        </w:rPr>
        <w:t>в Государственной Думе Федерального Собрания Российской Федерации</w:t>
      </w:r>
    </w:p>
    <w:p w:rsidR="0031778A" w:rsidRPr="009F46B7" w:rsidRDefault="0031778A" w:rsidP="00AF6C7D">
      <w:pPr>
        <w:widowControl/>
        <w:adjustRightInd w:val="0"/>
        <w:ind w:left="1701"/>
        <w:jc w:val="both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</w:p>
    <w:p w:rsidR="0031778A" w:rsidRPr="009F46B7" w:rsidRDefault="0031778A" w:rsidP="00AF6C7D">
      <w:pPr>
        <w:widowControl/>
        <w:numPr>
          <w:ilvl w:val="0"/>
          <w:numId w:val="1"/>
        </w:numPr>
        <w:adjustRightInd w:val="0"/>
        <w:ind w:left="1701"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1778A" w:rsidRPr="009F46B7" w:rsidRDefault="0031778A" w:rsidP="00AF6C7D">
      <w:pPr>
        <w:widowControl/>
        <w:adjustRightInd w:val="0"/>
        <w:ind w:left="1701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</w:p>
    <w:p w:rsidR="0031778A" w:rsidRPr="009F46B7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1.1. Настоящее Положение регулирует отношения, возникающие </w:t>
      </w: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br/>
        <w:t>в процессе организации и проведения регионального этапа</w:t>
      </w:r>
      <w:r w:rsidRPr="009F46B7">
        <w:rPr>
          <w:rFonts w:ascii="PT Astra Serif" w:hAnsi="PT Astra Serif"/>
        </w:rPr>
        <w:t xml:space="preserve"> </w:t>
      </w:r>
      <w:r w:rsidRPr="00537A1B">
        <w:rPr>
          <w:rFonts w:ascii="PT Astra Serif" w:hAnsi="PT Astra Serif"/>
          <w:sz w:val="28"/>
          <w:szCs w:val="28"/>
        </w:rPr>
        <w:t>Всероссийской Конференции «Юные техники и изобретатели» в Государственной Думе Федерального Собрания Российской Федерации</w:t>
      </w:r>
      <w:r w:rsidRPr="00537A1B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  <w:lang w:eastAsia="ru-RU"/>
        </w:rPr>
        <w:t>(далее - Конференция</w:t>
      </w: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>).</w:t>
      </w:r>
    </w:p>
    <w:p w:rsidR="00E73491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>1.2</w:t>
      </w:r>
      <w:r>
        <w:rPr>
          <w:rFonts w:ascii="PT Astra Serif" w:eastAsia="Calibri" w:hAnsi="PT Astra Serif"/>
          <w:color w:val="000000"/>
          <w:sz w:val="28"/>
          <w:szCs w:val="28"/>
          <w:lang w:eastAsia="ru-RU"/>
        </w:rPr>
        <w:t>. Конференция</w:t>
      </w: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проводится с целью </w:t>
      </w:r>
      <w:r w:rsidRPr="00537A1B">
        <w:rPr>
          <w:rFonts w:ascii="PT Astra Serif" w:eastAsia="Calibri" w:hAnsi="PT Astra Serif"/>
          <w:color w:val="000000"/>
          <w:sz w:val="28"/>
          <w:szCs w:val="28"/>
          <w:lang w:eastAsia="ru-RU"/>
        </w:rPr>
        <w:t>–</w:t>
      </w:r>
      <w:r w:rsidR="001B7286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 w:rsidR="00803BA5">
        <w:rPr>
          <w:rFonts w:ascii="PT Astra Serif" w:eastAsia="Calibri" w:hAnsi="PT Astra Serif"/>
          <w:color w:val="000000"/>
          <w:sz w:val="28"/>
          <w:szCs w:val="28"/>
          <w:lang w:eastAsia="ru-RU"/>
        </w:rPr>
        <w:t>вовлечения талантливых детей в </w:t>
      </w:r>
      <w:r w:rsidR="00E73491">
        <w:rPr>
          <w:rFonts w:ascii="PT Astra Serif" w:eastAsia="Calibri" w:hAnsi="PT Astra Serif"/>
          <w:color w:val="000000"/>
          <w:sz w:val="28"/>
          <w:szCs w:val="28"/>
          <w:lang w:eastAsia="ru-RU"/>
        </w:rPr>
        <w:t>научно исследовательскую и инновационную деятельность.</w:t>
      </w:r>
    </w:p>
    <w:p w:rsidR="0031778A" w:rsidRPr="009F46B7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>1.3</w:t>
      </w:r>
      <w:r>
        <w:rPr>
          <w:rFonts w:ascii="PT Astra Serif" w:eastAsia="Calibri" w:hAnsi="PT Astra Serif"/>
          <w:color w:val="000000"/>
          <w:sz w:val="28"/>
          <w:szCs w:val="28"/>
          <w:lang w:eastAsia="ru-RU"/>
        </w:rPr>
        <w:t>. Задачи Конференции</w:t>
      </w: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: </w:t>
      </w:r>
    </w:p>
    <w:p w:rsidR="0031778A" w:rsidRPr="009F46B7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537A1B">
        <w:rPr>
          <w:rFonts w:ascii="PT Astra Serif" w:eastAsia="Calibri" w:hAnsi="PT Astra Serif"/>
          <w:color w:val="000000"/>
          <w:sz w:val="28"/>
          <w:szCs w:val="28"/>
          <w:lang w:eastAsia="ru-RU"/>
        </w:rPr>
        <w:t>повышение статуса, общественной значимости и привлекательности деятельности в сфере производства, техники и технологий, социально значимой творческой деятельности обучающихся</w:t>
      </w: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; </w:t>
      </w:r>
    </w:p>
    <w:p w:rsidR="0031778A" w:rsidRPr="009F46B7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537A1B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развитие общей культуры, изобретательности, технического, научного </w:t>
      </w:r>
      <w:r w:rsidR="00632E7F">
        <w:rPr>
          <w:rFonts w:ascii="PT Astra Serif" w:eastAsia="Calibri" w:hAnsi="PT Astra Serif"/>
          <w:color w:val="000000"/>
          <w:sz w:val="28"/>
          <w:szCs w:val="28"/>
          <w:lang w:eastAsia="ru-RU"/>
        </w:rPr>
        <w:br/>
      </w:r>
      <w:r w:rsidRPr="00537A1B">
        <w:rPr>
          <w:rFonts w:ascii="PT Astra Serif" w:eastAsia="Calibri" w:hAnsi="PT Astra Serif"/>
          <w:color w:val="000000"/>
          <w:sz w:val="28"/>
          <w:szCs w:val="28"/>
          <w:lang w:eastAsia="ru-RU"/>
        </w:rPr>
        <w:t>и творческого мышления детей и молодежи</w:t>
      </w: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; </w:t>
      </w:r>
    </w:p>
    <w:p w:rsidR="0031778A" w:rsidRPr="009F46B7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>профессиональная ориентация подрастающего поколения;</w:t>
      </w:r>
    </w:p>
    <w:p w:rsidR="0031778A" w:rsidRPr="009F46B7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патриотическое воспитание детей. </w:t>
      </w:r>
    </w:p>
    <w:p w:rsidR="0031778A" w:rsidRDefault="0031778A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</w:p>
    <w:p w:rsidR="002F3BF8" w:rsidRPr="009F46B7" w:rsidRDefault="002F3BF8" w:rsidP="00AF6C7D">
      <w:pPr>
        <w:numPr>
          <w:ilvl w:val="0"/>
          <w:numId w:val="1"/>
        </w:numPr>
        <w:ind w:left="2835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Организация Конференции</w:t>
      </w:r>
    </w:p>
    <w:p w:rsidR="002F3BF8" w:rsidRPr="009F46B7" w:rsidRDefault="002F3BF8" w:rsidP="00AF6C7D">
      <w:pPr>
        <w:ind w:left="1701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2F3BF8" w:rsidRPr="008A37F2" w:rsidRDefault="002F3BF8" w:rsidP="00AF6C7D">
      <w:pPr>
        <w:widowControl/>
        <w:numPr>
          <w:ilvl w:val="1"/>
          <w:numId w:val="1"/>
        </w:numPr>
        <w:adjustRightInd w:val="0"/>
        <w:ind w:left="1701"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A37F2">
        <w:rPr>
          <w:rFonts w:ascii="PT Astra Serif" w:eastAsia="Calibri" w:hAnsi="PT Astra Serif"/>
          <w:sz w:val="28"/>
          <w:szCs w:val="28"/>
          <w:lang w:eastAsia="ru-RU"/>
        </w:rPr>
        <w:t>Орган</w:t>
      </w:r>
      <w:r w:rsidR="001B7286">
        <w:rPr>
          <w:rFonts w:ascii="PT Astra Serif" w:eastAsia="Calibri" w:hAnsi="PT Astra Serif"/>
          <w:sz w:val="28"/>
          <w:szCs w:val="28"/>
          <w:lang w:eastAsia="ru-RU"/>
        </w:rPr>
        <w:t xml:space="preserve">изаторами Конференции являются: </w:t>
      </w:r>
      <w:r w:rsidRPr="008A37F2">
        <w:rPr>
          <w:rFonts w:ascii="PT Astra Serif" w:eastAsia="Calibri" w:hAnsi="PT Astra Serif"/>
          <w:sz w:val="28"/>
          <w:szCs w:val="28"/>
          <w:lang w:eastAsia="ru-RU"/>
        </w:rPr>
        <w:t>Министерство просвещения и воспитания Ульяновской области (далее - Министерство);</w:t>
      </w:r>
    </w:p>
    <w:p w:rsidR="002F3BF8" w:rsidRPr="009F46B7" w:rsidRDefault="002F3BF8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sz w:val="28"/>
          <w:szCs w:val="28"/>
          <w:lang w:eastAsia="ru-RU"/>
        </w:rPr>
        <w:t>Областная государственная бюджетная нетиповая образовательная организация «Дворе</w:t>
      </w:r>
      <w:r>
        <w:rPr>
          <w:rFonts w:ascii="PT Astra Serif" w:eastAsia="Calibri" w:hAnsi="PT Astra Serif"/>
          <w:sz w:val="28"/>
          <w:szCs w:val="28"/>
          <w:lang w:eastAsia="ru-RU"/>
        </w:rPr>
        <w:t>ц творчества детей и молодёжи».</w:t>
      </w:r>
    </w:p>
    <w:p w:rsidR="002F3BF8" w:rsidRPr="009F46B7" w:rsidRDefault="002F3BF8" w:rsidP="00AF6C7D">
      <w:pPr>
        <w:ind w:left="1701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9F46B7">
        <w:rPr>
          <w:rFonts w:ascii="PT Astra Serif" w:hAnsi="PT Astra Serif"/>
          <w:sz w:val="28"/>
          <w:szCs w:val="28"/>
          <w:lang w:eastAsia="ar-SA"/>
        </w:rPr>
        <w:t xml:space="preserve">3.2. Общее руководство организацией и проведением </w:t>
      </w:r>
      <w:r>
        <w:rPr>
          <w:rFonts w:ascii="PT Astra Serif" w:hAnsi="PT Astra Serif"/>
          <w:sz w:val="28"/>
          <w:szCs w:val="28"/>
        </w:rPr>
        <w:t>Конференции</w:t>
      </w:r>
      <w:r w:rsidRPr="009F46B7">
        <w:rPr>
          <w:rFonts w:ascii="PT Astra Serif" w:hAnsi="PT Astra Serif"/>
          <w:sz w:val="28"/>
          <w:szCs w:val="28"/>
        </w:rPr>
        <w:t xml:space="preserve"> </w:t>
      </w:r>
      <w:r w:rsidRPr="009F46B7">
        <w:rPr>
          <w:rFonts w:ascii="PT Astra Serif" w:hAnsi="PT Astra Serif"/>
          <w:sz w:val="28"/>
          <w:szCs w:val="28"/>
          <w:lang w:eastAsia="ar-SA"/>
        </w:rPr>
        <w:t>осуществляет организационный комитет (далее - Оргкомитет), утверждённый распоряжением Министерства.</w:t>
      </w:r>
    </w:p>
    <w:p w:rsidR="002F3BF8" w:rsidRPr="009F46B7" w:rsidRDefault="002F3BF8" w:rsidP="00AF6C7D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 w:rsidRPr="009F46B7">
        <w:rPr>
          <w:rFonts w:ascii="PT Astra Serif" w:hAnsi="PT Astra Serif"/>
          <w:sz w:val="28"/>
          <w:szCs w:val="28"/>
          <w:lang w:eastAsia="ar-SA"/>
        </w:rPr>
        <w:t xml:space="preserve">3.3. </w:t>
      </w:r>
      <w:r w:rsidRPr="009F46B7">
        <w:rPr>
          <w:rFonts w:ascii="PT Astra Serif" w:hAnsi="PT Astra Serif"/>
          <w:sz w:val="28"/>
          <w:szCs w:val="28"/>
        </w:rPr>
        <w:t xml:space="preserve">Оргкомитет: </w:t>
      </w:r>
    </w:p>
    <w:p w:rsidR="002F3BF8" w:rsidRPr="009F46B7" w:rsidRDefault="002F3BF8" w:rsidP="00AF6C7D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утверждает состав экспертной комиссии регионального конкурса Конференции</w:t>
      </w:r>
      <w:r w:rsidRPr="009F46B7">
        <w:rPr>
          <w:rFonts w:ascii="PT Astra Serif" w:hAnsi="PT Astra Serif"/>
          <w:sz w:val="28"/>
          <w:szCs w:val="28"/>
        </w:rPr>
        <w:t xml:space="preserve">; </w:t>
      </w:r>
    </w:p>
    <w:p w:rsidR="00CD5B4B" w:rsidRDefault="00CD5B4B" w:rsidP="00AF6C7D">
      <w:pPr>
        <w:ind w:left="1701" w:firstLine="709"/>
        <w:jc w:val="both"/>
        <w:rPr>
          <w:rFonts w:ascii="PT Astra Serif" w:hAnsi="PT Astra Serif"/>
          <w:sz w:val="28"/>
          <w:szCs w:val="28"/>
        </w:rPr>
        <w:sectPr w:rsidR="00CD5B4B" w:rsidSect="00245C33">
          <w:headerReference w:type="default" r:id="rId9"/>
          <w:pgSz w:w="11906" w:h="16838"/>
          <w:pgMar w:top="1134" w:right="566" w:bottom="1134" w:left="0" w:header="708" w:footer="708" w:gutter="0"/>
          <w:cols w:space="708"/>
          <w:docGrid w:linePitch="360"/>
        </w:sectPr>
      </w:pPr>
    </w:p>
    <w:p w:rsidR="002F3BF8" w:rsidRPr="009F46B7" w:rsidRDefault="002F3BF8" w:rsidP="00245C33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 w:rsidRPr="009F46B7">
        <w:rPr>
          <w:rFonts w:ascii="PT Astra Serif" w:hAnsi="PT Astra Serif"/>
          <w:sz w:val="28"/>
          <w:szCs w:val="28"/>
        </w:rPr>
        <w:lastRenderedPageBreak/>
        <w:t>подводит итоги и организует награждение победителей и призёров</w:t>
      </w:r>
      <w:r w:rsidR="00245C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регионального конкурса Конференции</w:t>
      </w:r>
      <w:r w:rsidRPr="009F46B7">
        <w:rPr>
          <w:rFonts w:ascii="PT Astra Serif" w:hAnsi="PT Astra Serif"/>
          <w:sz w:val="28"/>
          <w:szCs w:val="28"/>
        </w:rPr>
        <w:t xml:space="preserve">; </w:t>
      </w:r>
    </w:p>
    <w:p w:rsidR="002F3BF8" w:rsidRDefault="002F3BF8" w:rsidP="00AF6C7D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 w:rsidRPr="009F46B7">
        <w:rPr>
          <w:rFonts w:ascii="PT Astra Serif" w:hAnsi="PT Astra Serif"/>
          <w:sz w:val="28"/>
          <w:szCs w:val="28"/>
        </w:rPr>
        <w:t xml:space="preserve">рассматривает и решает иные организационные вопросы. </w:t>
      </w:r>
    </w:p>
    <w:p w:rsidR="002F3BF8" w:rsidRPr="009F46B7" w:rsidRDefault="002F3BF8" w:rsidP="00AF6C7D">
      <w:pPr>
        <w:widowControl/>
        <w:adjustRightInd w:val="0"/>
        <w:ind w:left="1701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</w:p>
    <w:p w:rsidR="0031778A" w:rsidRPr="009F46B7" w:rsidRDefault="0031778A" w:rsidP="00AF6C7D">
      <w:pPr>
        <w:numPr>
          <w:ilvl w:val="0"/>
          <w:numId w:val="1"/>
        </w:numPr>
        <w:ind w:left="170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9F46B7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PT Astra Serif" w:hAnsi="PT Astra Serif"/>
          <w:b/>
          <w:bCs/>
          <w:sz w:val="28"/>
          <w:szCs w:val="28"/>
        </w:rPr>
        <w:t>частники Конференции</w:t>
      </w:r>
    </w:p>
    <w:p w:rsidR="0031778A" w:rsidRPr="009F46B7" w:rsidRDefault="0031778A" w:rsidP="00AF6C7D">
      <w:pPr>
        <w:ind w:left="1701" w:firstLine="851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31778A" w:rsidRPr="009F46B7" w:rsidRDefault="008C3AE8" w:rsidP="00AF6C7D">
      <w:pPr>
        <w:numPr>
          <w:ilvl w:val="1"/>
          <w:numId w:val="1"/>
        </w:numPr>
        <w:suppressAutoHyphens/>
        <w:adjustRightInd w:val="0"/>
        <w:ind w:left="1701" w:firstLine="851"/>
        <w:contextualSpacing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к</w:t>
      </w:r>
      <w:r w:rsidR="0031778A">
        <w:rPr>
          <w:rFonts w:ascii="PT Astra Serif" w:eastAsia="Calibri" w:hAnsi="PT Astra Serif"/>
          <w:color w:val="000000"/>
          <w:sz w:val="28"/>
          <w:szCs w:val="28"/>
        </w:rPr>
        <w:t>онкурсе</w:t>
      </w:r>
      <w:r w:rsidR="0031778A" w:rsidRPr="009F46B7">
        <w:rPr>
          <w:rFonts w:ascii="PT Astra Serif" w:eastAsia="Calibri" w:hAnsi="PT Astra Serif"/>
          <w:color w:val="000000"/>
          <w:sz w:val="28"/>
          <w:szCs w:val="28"/>
        </w:rPr>
        <w:t xml:space="preserve"> принимают участие</w:t>
      </w:r>
      <w:r w:rsidR="001329F3">
        <w:rPr>
          <w:rFonts w:ascii="PT Astra Serif" w:eastAsia="Calibri" w:hAnsi="PT Astra Serif"/>
          <w:color w:val="000000"/>
          <w:sz w:val="28"/>
          <w:szCs w:val="28"/>
        </w:rPr>
        <w:t xml:space="preserve"> педагогические работники,</w:t>
      </w:r>
      <w:r w:rsidR="0031778A" w:rsidRPr="009F46B7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31778A" w:rsidRPr="009F46B7">
        <w:rPr>
          <w:rFonts w:ascii="PT Astra Serif" w:eastAsia="Calibri" w:hAnsi="PT Astra Serif"/>
          <w:sz w:val="28"/>
          <w:szCs w:val="28"/>
        </w:rPr>
        <w:t>обучающиеся обще</w:t>
      </w:r>
      <w:r w:rsidR="0031778A" w:rsidRPr="009F46B7">
        <w:rPr>
          <w:rFonts w:ascii="PT Astra Serif" w:eastAsia="Calibri" w:hAnsi="PT Astra Serif"/>
          <w:sz w:val="28"/>
          <w:szCs w:val="28"/>
          <w:shd w:val="clear" w:color="auto" w:fill="FFFFFF"/>
        </w:rPr>
        <w:t>образовательных организаций, организаций дополнительного образования, профессиональных образовательны</w:t>
      </w:r>
      <w:r w:rsidR="001B7286">
        <w:rPr>
          <w:rFonts w:ascii="PT Astra Serif" w:eastAsia="Calibri" w:hAnsi="PT Astra Serif"/>
          <w:sz w:val="28"/>
          <w:szCs w:val="28"/>
          <w:shd w:val="clear" w:color="auto" w:fill="FFFFFF"/>
        </w:rPr>
        <w:t>х организаций, расположенных на </w:t>
      </w:r>
      <w:r w:rsidR="0031778A" w:rsidRPr="009F46B7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территории </w:t>
      </w:r>
      <w:r w:rsidR="0031778A" w:rsidRPr="009F46B7">
        <w:rPr>
          <w:rFonts w:ascii="PT Astra Serif" w:eastAsia="Calibri" w:hAnsi="PT Astra Serif"/>
          <w:sz w:val="28"/>
          <w:szCs w:val="28"/>
        </w:rPr>
        <w:t>Ульяновской области</w:t>
      </w:r>
      <w:r w:rsidR="00E73491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 (далее – образовательные организации).</w:t>
      </w:r>
    </w:p>
    <w:p w:rsidR="0031778A" w:rsidRPr="005C52A0" w:rsidRDefault="0031778A" w:rsidP="00AF6C7D">
      <w:pPr>
        <w:numPr>
          <w:ilvl w:val="1"/>
          <w:numId w:val="1"/>
        </w:numPr>
        <w:suppressAutoHyphens/>
        <w:adjustRightInd w:val="0"/>
        <w:ind w:left="1701" w:firstLine="851"/>
        <w:contextualSpacing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9F46B7">
        <w:rPr>
          <w:rFonts w:ascii="PT Astra Serif" w:hAnsi="PT Astra Serif"/>
          <w:color w:val="000000"/>
          <w:sz w:val="28"/>
          <w:szCs w:val="28"/>
        </w:rPr>
        <w:t>Возраст участников:</w:t>
      </w:r>
      <w:r>
        <w:rPr>
          <w:rFonts w:ascii="PT Astra Serif" w:hAnsi="PT Astra Serif"/>
          <w:color w:val="000000"/>
          <w:sz w:val="28"/>
          <w:szCs w:val="28"/>
        </w:rPr>
        <w:t xml:space="preserve"> 6</w:t>
      </w:r>
      <w:r w:rsidRPr="009F46B7">
        <w:rPr>
          <w:rFonts w:ascii="PT Astra Serif" w:hAnsi="PT Astra Serif"/>
          <w:color w:val="000000"/>
          <w:sz w:val="28"/>
          <w:szCs w:val="28"/>
        </w:rPr>
        <w:t>-18 лет.</w:t>
      </w:r>
    </w:p>
    <w:p w:rsidR="0031778A" w:rsidRPr="00E73491" w:rsidRDefault="008C3AE8" w:rsidP="00AF6C7D">
      <w:pPr>
        <w:pStyle w:val="a3"/>
        <w:numPr>
          <w:ilvl w:val="1"/>
          <w:numId w:val="1"/>
        </w:numPr>
        <w:suppressAutoHyphens/>
        <w:adjustRightInd w:val="0"/>
        <w:ind w:left="1701" w:firstLine="851"/>
        <w:contextualSpacing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E73491">
        <w:rPr>
          <w:rFonts w:ascii="PT Astra Serif" w:eastAsia="Calibri" w:hAnsi="PT Astra Serif"/>
          <w:sz w:val="28"/>
          <w:szCs w:val="28"/>
          <w:shd w:val="clear" w:color="auto" w:fill="FFFFFF"/>
        </w:rPr>
        <w:t>В к</w:t>
      </w:r>
      <w:r w:rsidR="0031778A" w:rsidRPr="00E73491">
        <w:rPr>
          <w:rFonts w:ascii="PT Astra Serif" w:eastAsia="Calibri" w:hAnsi="PT Astra Serif"/>
          <w:sz w:val="28"/>
          <w:szCs w:val="28"/>
          <w:shd w:val="clear" w:color="auto" w:fill="FFFFFF"/>
        </w:rPr>
        <w:t>онкурсе при</w:t>
      </w:r>
      <w:r w:rsidR="00D62548">
        <w:rPr>
          <w:rFonts w:ascii="PT Astra Serif" w:eastAsia="Calibri" w:hAnsi="PT Astra Serif"/>
          <w:sz w:val="28"/>
          <w:szCs w:val="28"/>
          <w:shd w:val="clear" w:color="auto" w:fill="FFFFFF"/>
        </w:rPr>
        <w:t>нимают участие индивидуальные и </w:t>
      </w:r>
      <w:r w:rsidR="0031778A" w:rsidRPr="00E73491">
        <w:rPr>
          <w:rFonts w:ascii="PT Astra Serif" w:eastAsia="Calibri" w:hAnsi="PT Astra Serif"/>
          <w:sz w:val="28"/>
          <w:szCs w:val="28"/>
          <w:shd w:val="clear" w:color="auto" w:fill="FFFFFF"/>
        </w:rPr>
        <w:t>коллективные проекты. Количество участн</w:t>
      </w:r>
      <w:r w:rsidR="00D62548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иков коллективного </w:t>
      </w:r>
      <w:r w:rsidR="0092527C">
        <w:rPr>
          <w:rFonts w:ascii="PT Astra Serif" w:eastAsia="Calibri" w:hAnsi="PT Astra Serif"/>
          <w:sz w:val="28"/>
          <w:szCs w:val="28"/>
          <w:shd w:val="clear" w:color="auto" w:fill="FFFFFF"/>
        </w:rPr>
        <w:t>проекта не</w:t>
      </w:r>
      <w:r w:rsidR="00D62548">
        <w:rPr>
          <w:rFonts w:ascii="PT Astra Serif" w:eastAsia="Calibri" w:hAnsi="PT Astra Serif"/>
          <w:sz w:val="28"/>
          <w:szCs w:val="28"/>
          <w:shd w:val="clear" w:color="auto" w:fill="FFFFFF"/>
        </w:rPr>
        <w:t> </w:t>
      </w:r>
      <w:r w:rsidR="0031778A" w:rsidRPr="00E73491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более пяти человек. </w:t>
      </w:r>
    </w:p>
    <w:p w:rsidR="001329F3" w:rsidRDefault="0031778A" w:rsidP="00AF6C7D">
      <w:pPr>
        <w:suppressAutoHyphens/>
        <w:adjustRightInd w:val="0"/>
        <w:ind w:left="1701" w:firstLine="851"/>
        <w:contextualSpacing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52301F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Руководителями проектов являются: </w:t>
      </w:r>
      <w:r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педагогические работники образовательных организаций, организаций дополнительного образования детей, </w:t>
      </w:r>
      <w:r w:rsidRPr="00A155D1">
        <w:rPr>
          <w:rFonts w:ascii="PT Astra Serif" w:eastAsia="Calibri" w:hAnsi="PT Astra Serif"/>
          <w:sz w:val="28"/>
          <w:szCs w:val="28"/>
          <w:shd w:val="clear" w:color="auto" w:fill="FFFFFF"/>
        </w:rPr>
        <w:t>мастера производственного обучения, студенты, специалисты п</w:t>
      </w:r>
      <w:r w:rsidR="001B7286">
        <w:rPr>
          <w:rFonts w:ascii="PT Astra Serif" w:eastAsia="Calibri" w:hAnsi="PT Astra Serif"/>
          <w:sz w:val="28"/>
          <w:szCs w:val="28"/>
          <w:shd w:val="clear" w:color="auto" w:fill="FFFFFF"/>
        </w:rPr>
        <w:t>редприятий и </w:t>
      </w:r>
      <w:r w:rsidRPr="00A155D1">
        <w:rPr>
          <w:rFonts w:ascii="PT Astra Serif" w:eastAsia="Calibri" w:hAnsi="PT Astra Serif"/>
          <w:sz w:val="28"/>
          <w:szCs w:val="28"/>
          <w:shd w:val="clear" w:color="auto" w:fill="FFFFFF"/>
        </w:rPr>
        <w:t>представители родительской общественности.</w:t>
      </w:r>
      <w:r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 Руководство проектом могут осуществлять не более двух руководителей.</w:t>
      </w:r>
    </w:p>
    <w:p w:rsidR="001329F3" w:rsidRDefault="001329F3" w:rsidP="00AF6C7D">
      <w:pPr>
        <w:suppressAutoHyphens/>
        <w:adjustRightInd w:val="0"/>
        <w:ind w:left="1701" w:firstLine="851"/>
        <w:contextualSpacing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</w:p>
    <w:p w:rsidR="0031778A" w:rsidRDefault="0031778A" w:rsidP="00AF6C7D">
      <w:pPr>
        <w:pStyle w:val="a3"/>
        <w:numPr>
          <w:ilvl w:val="0"/>
          <w:numId w:val="1"/>
        </w:numPr>
        <w:ind w:left="1701"/>
        <w:jc w:val="center"/>
        <w:rPr>
          <w:rFonts w:ascii="PT Astra Serif" w:hAnsi="PT Astra Serif"/>
          <w:b/>
          <w:sz w:val="28"/>
          <w:szCs w:val="28"/>
        </w:rPr>
      </w:pPr>
      <w:r w:rsidRPr="0031778A">
        <w:rPr>
          <w:rFonts w:ascii="PT Astra Serif" w:hAnsi="PT Astra Serif"/>
          <w:b/>
          <w:sz w:val="28"/>
          <w:szCs w:val="28"/>
        </w:rPr>
        <w:t>Номинации Конференции</w:t>
      </w:r>
    </w:p>
    <w:p w:rsidR="0031778A" w:rsidRDefault="0031778A" w:rsidP="00AF6C7D">
      <w:pPr>
        <w:ind w:left="1701"/>
        <w:jc w:val="both"/>
        <w:rPr>
          <w:rFonts w:ascii="PT Astra Serif" w:hAnsi="PT Astra Serif"/>
          <w:b/>
          <w:sz w:val="28"/>
          <w:szCs w:val="28"/>
        </w:rPr>
      </w:pPr>
    </w:p>
    <w:p w:rsidR="00C47111" w:rsidRPr="00C47111" w:rsidRDefault="0031778A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eastAsia="Calibri" w:hAnsi="PT Astra Serif"/>
          <w:sz w:val="28"/>
          <w:szCs w:val="28"/>
        </w:rPr>
      </w:pPr>
      <w:r w:rsidRPr="00C47111">
        <w:rPr>
          <w:rFonts w:ascii="PT Astra Serif" w:eastAsia="Calibri" w:hAnsi="PT Astra Serif"/>
          <w:sz w:val="28"/>
          <w:szCs w:val="28"/>
        </w:rPr>
        <w:t>Медицина.</w:t>
      </w:r>
      <w:r w:rsidR="00C47111" w:rsidRPr="00C47111">
        <w:rPr>
          <w:rFonts w:ascii="PT Astra Serif" w:eastAsia="Calibri" w:hAnsi="PT Astra Serif"/>
          <w:sz w:val="28"/>
          <w:szCs w:val="28"/>
        </w:rPr>
        <w:t xml:space="preserve"> Искусственный интелле</w:t>
      </w:r>
      <w:proofErr w:type="gramStart"/>
      <w:r w:rsidR="00C47111" w:rsidRPr="00C47111">
        <w:rPr>
          <w:rFonts w:ascii="PT Astra Serif" w:eastAsia="Calibri" w:hAnsi="PT Astra Serif"/>
          <w:sz w:val="28"/>
          <w:szCs w:val="28"/>
        </w:rPr>
        <w:t>кт в здр</w:t>
      </w:r>
      <w:proofErr w:type="gramEnd"/>
      <w:r w:rsidR="00C47111" w:rsidRPr="00C47111">
        <w:rPr>
          <w:rFonts w:ascii="PT Astra Serif" w:eastAsia="Calibri" w:hAnsi="PT Astra Serif"/>
          <w:sz w:val="28"/>
          <w:szCs w:val="28"/>
        </w:rPr>
        <w:t>авоохранении</w:t>
      </w:r>
      <w:r w:rsidR="00B23E7F">
        <w:rPr>
          <w:rFonts w:ascii="PT Astra Serif" w:eastAsia="Calibri" w:hAnsi="PT Astra Serif"/>
          <w:sz w:val="28"/>
          <w:szCs w:val="28"/>
        </w:rPr>
        <w:t>.</w:t>
      </w:r>
    </w:p>
    <w:p w:rsidR="0031778A" w:rsidRPr="00C47111" w:rsidRDefault="00C47111" w:rsidP="0086416B">
      <w:pPr>
        <w:pStyle w:val="a3"/>
        <w:tabs>
          <w:tab w:val="left" w:pos="567"/>
        </w:tabs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47111">
        <w:rPr>
          <w:rFonts w:ascii="PT Astra Serif" w:hAnsi="PT Astra Serif"/>
          <w:sz w:val="28"/>
          <w:szCs w:val="28"/>
        </w:rPr>
        <w:t>Компьютерное зрение и обработка естественного языка и алгоритмы распознавания изображений для ранней диагностики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31778A" w:rsidRDefault="00C47111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47111">
        <w:rPr>
          <w:rFonts w:ascii="PT Astra Serif" w:hAnsi="PT Astra Serif"/>
          <w:sz w:val="28"/>
          <w:szCs w:val="28"/>
        </w:rPr>
        <w:t>Ранняя диагностика: анализ медицинских изображений, использование алгоритмов компьютерного зрения для обнаружения патологий на ранней стадии, выявление и лечение различных заболеваний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C47111" w:rsidRPr="00C47111" w:rsidRDefault="00C47111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47111">
        <w:rPr>
          <w:rFonts w:ascii="PT Astra Serif" w:hAnsi="PT Astra Serif"/>
          <w:sz w:val="28"/>
          <w:szCs w:val="28"/>
        </w:rPr>
        <w:t>Искусственный интеллект для решения задач социально значимых заболеваний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252086" w:rsidRPr="00252086" w:rsidRDefault="00252086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252086">
        <w:rPr>
          <w:rFonts w:ascii="PT Astra Serif" w:hAnsi="PT Astra Serif"/>
          <w:sz w:val="28"/>
          <w:szCs w:val="28"/>
        </w:rPr>
        <w:t>Умный мир (Умный город /Умный дом).</w:t>
      </w:r>
    </w:p>
    <w:p w:rsidR="00C47111" w:rsidRPr="00252086" w:rsidRDefault="00C47111" w:rsidP="0086416B">
      <w:p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252086">
        <w:rPr>
          <w:rFonts w:ascii="PT Astra Serif" w:hAnsi="PT Astra Serif"/>
          <w:sz w:val="28"/>
          <w:szCs w:val="28"/>
        </w:rPr>
        <w:t>Умное электроснабжение</w:t>
      </w:r>
      <w:r w:rsidR="00B23E7F" w:rsidRPr="00252086">
        <w:rPr>
          <w:rFonts w:ascii="PT Astra Serif" w:hAnsi="PT Astra Serif"/>
          <w:sz w:val="28"/>
          <w:szCs w:val="28"/>
        </w:rPr>
        <w:t>.</w:t>
      </w:r>
    </w:p>
    <w:p w:rsidR="00AF6C7D" w:rsidRDefault="00C47111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47111">
        <w:rPr>
          <w:rFonts w:ascii="PT Astra Serif" w:hAnsi="PT Astra Serif"/>
          <w:sz w:val="28"/>
          <w:szCs w:val="28"/>
        </w:rPr>
        <w:t>Управление сбором мусора и переработкой отходами в условиях большого города</w:t>
      </w:r>
      <w:r w:rsidR="00B23E7F">
        <w:rPr>
          <w:rFonts w:ascii="PT Astra Serif" w:hAnsi="PT Astra Serif"/>
          <w:sz w:val="28"/>
          <w:szCs w:val="28"/>
        </w:rPr>
        <w:t>.</w:t>
      </w:r>
      <w:r w:rsidR="00AF6C7D">
        <w:rPr>
          <w:rFonts w:ascii="PT Astra Serif" w:hAnsi="PT Astra Serif"/>
          <w:sz w:val="28"/>
          <w:szCs w:val="28"/>
        </w:rPr>
        <w:t xml:space="preserve"> </w:t>
      </w:r>
    </w:p>
    <w:p w:rsidR="00AF6C7D" w:rsidRDefault="00C47111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47111">
        <w:rPr>
          <w:rFonts w:ascii="PT Astra Serif" w:hAnsi="PT Astra Serif"/>
          <w:sz w:val="28"/>
          <w:szCs w:val="28"/>
        </w:rPr>
        <w:t>Робототехника для строительства и ЖКХ</w:t>
      </w:r>
      <w:r w:rsidR="00A0739E">
        <w:rPr>
          <w:rFonts w:ascii="PT Astra Serif" w:hAnsi="PT Astra Serif"/>
          <w:sz w:val="28"/>
          <w:szCs w:val="28"/>
        </w:rPr>
        <w:t>.</w:t>
      </w:r>
    </w:p>
    <w:p w:rsidR="00C47111" w:rsidRPr="00C47111" w:rsidRDefault="00C47111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47111">
        <w:rPr>
          <w:rFonts w:ascii="PT Astra Serif" w:hAnsi="PT Astra Serif"/>
          <w:sz w:val="28"/>
          <w:szCs w:val="28"/>
        </w:rPr>
        <w:t>Чистый воздух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C47111" w:rsidRDefault="00C47111" w:rsidP="0086416B">
      <w:pPr>
        <w:pStyle w:val="a3"/>
        <w:tabs>
          <w:tab w:val="left" w:pos="851"/>
        </w:tabs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47111">
        <w:rPr>
          <w:rFonts w:ascii="PT Astra Serif" w:hAnsi="PT Astra Serif"/>
          <w:sz w:val="28"/>
          <w:szCs w:val="28"/>
        </w:rPr>
        <w:t>Умный дом (бытовые приборы, оснащения, удобные приспособления)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C47111" w:rsidRPr="00252086" w:rsidRDefault="00D76B1A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252086">
        <w:rPr>
          <w:rFonts w:ascii="PT Astra Serif" w:hAnsi="PT Astra Serif"/>
          <w:sz w:val="28"/>
          <w:szCs w:val="28"/>
        </w:rPr>
        <w:t xml:space="preserve">Промышленные технологии и инженерные решения. </w:t>
      </w:r>
    </w:p>
    <w:p w:rsidR="00D76B1A" w:rsidRPr="00252086" w:rsidRDefault="00D76B1A" w:rsidP="0086416B">
      <w:p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252086">
        <w:rPr>
          <w:rFonts w:ascii="PT Astra Serif" w:hAnsi="PT Astra Serif"/>
          <w:sz w:val="28"/>
          <w:szCs w:val="28"/>
        </w:rPr>
        <w:t>Станкостроение и инструментальная промышленность</w:t>
      </w:r>
      <w:r w:rsidR="00B23E7F" w:rsidRPr="00252086">
        <w:rPr>
          <w:rFonts w:ascii="PT Astra Serif" w:hAnsi="PT Astra Serif"/>
          <w:sz w:val="28"/>
          <w:szCs w:val="28"/>
        </w:rPr>
        <w:t>.</w:t>
      </w:r>
    </w:p>
    <w:p w:rsidR="00D76B1A" w:rsidRPr="00252086" w:rsidRDefault="00D76B1A" w:rsidP="0086416B">
      <w:p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252086">
        <w:rPr>
          <w:rFonts w:ascii="PT Astra Serif" w:hAnsi="PT Astra Serif"/>
          <w:sz w:val="28"/>
          <w:szCs w:val="28"/>
        </w:rPr>
        <w:t>Электроника, датчики, системы управления и их внедрение</w:t>
      </w:r>
      <w:r w:rsidR="00B23E7F" w:rsidRPr="00252086">
        <w:rPr>
          <w:rFonts w:ascii="PT Astra Serif" w:hAnsi="PT Astra Serif"/>
          <w:sz w:val="28"/>
          <w:szCs w:val="28"/>
        </w:rPr>
        <w:t>.</w:t>
      </w:r>
    </w:p>
    <w:p w:rsidR="00D76B1A" w:rsidRPr="00252086" w:rsidRDefault="00D76B1A" w:rsidP="0086416B">
      <w:p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252086">
        <w:rPr>
          <w:rFonts w:ascii="PT Astra Serif" w:hAnsi="PT Astra Serif"/>
          <w:sz w:val="28"/>
          <w:szCs w:val="28"/>
        </w:rPr>
        <w:t>Промышленная робототехника</w:t>
      </w:r>
      <w:r w:rsidR="00B23E7F" w:rsidRPr="00252086">
        <w:rPr>
          <w:rFonts w:ascii="PT Astra Serif" w:hAnsi="PT Astra Serif"/>
          <w:sz w:val="28"/>
          <w:szCs w:val="28"/>
        </w:rPr>
        <w:t>.</w:t>
      </w:r>
    </w:p>
    <w:p w:rsidR="00D76B1A" w:rsidRDefault="006916FC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Био</w:t>
      </w:r>
      <w:proofErr w:type="spellEnd"/>
      <w:r>
        <w:rPr>
          <w:rFonts w:ascii="PT Astra Serif" w:hAnsi="PT Astra Serif"/>
          <w:sz w:val="28"/>
          <w:szCs w:val="28"/>
        </w:rPr>
        <w:t xml:space="preserve"> и а</w:t>
      </w:r>
      <w:r w:rsidR="007C0F1A">
        <w:rPr>
          <w:rFonts w:ascii="PT Astra Serif" w:hAnsi="PT Astra Serif"/>
          <w:sz w:val="28"/>
          <w:szCs w:val="28"/>
        </w:rPr>
        <w:t>гротех</w:t>
      </w:r>
      <w:r>
        <w:rPr>
          <w:rFonts w:ascii="PT Astra Serif" w:hAnsi="PT Astra Serif"/>
          <w:sz w:val="28"/>
          <w:szCs w:val="28"/>
        </w:rPr>
        <w:t>нические технологии, х</w:t>
      </w:r>
      <w:r w:rsidR="007C0F1A">
        <w:rPr>
          <w:rFonts w:ascii="PT Astra Serif" w:hAnsi="PT Astra Serif"/>
          <w:sz w:val="28"/>
          <w:szCs w:val="28"/>
        </w:rPr>
        <w:t>имическая, д</w:t>
      </w:r>
      <w:r w:rsidR="001B7286">
        <w:rPr>
          <w:rFonts w:ascii="PT Astra Serif" w:hAnsi="PT Astra Serif"/>
          <w:sz w:val="28"/>
          <w:szCs w:val="28"/>
        </w:rPr>
        <w:t>обывающая и </w:t>
      </w:r>
      <w:r w:rsidR="00D76B1A" w:rsidRPr="00D76B1A">
        <w:rPr>
          <w:rFonts w:ascii="PT Astra Serif" w:hAnsi="PT Astra Serif"/>
          <w:sz w:val="28"/>
          <w:szCs w:val="28"/>
        </w:rPr>
        <w:t>перерабатывающая промышленность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P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Новые материалы и их использование в быту, в строительстве, в</w:t>
      </w:r>
      <w:r w:rsidR="00803BA5">
        <w:rPr>
          <w:rFonts w:ascii="PT Astra Serif" w:hAnsi="PT Astra Serif"/>
          <w:sz w:val="28"/>
          <w:szCs w:val="28"/>
        </w:rPr>
        <w:t> </w:t>
      </w:r>
      <w:r w:rsidRPr="00D76B1A">
        <w:rPr>
          <w:rFonts w:ascii="PT Astra Serif" w:hAnsi="PT Astra Serif"/>
          <w:sz w:val="28"/>
          <w:szCs w:val="28"/>
        </w:rPr>
        <w:t>промышленном производстве (композитные материалы, у</w:t>
      </w:r>
      <w:r w:rsidR="00803BA5">
        <w:rPr>
          <w:rFonts w:ascii="PT Astra Serif" w:hAnsi="PT Astra Serif"/>
          <w:sz w:val="28"/>
          <w:szCs w:val="28"/>
        </w:rPr>
        <w:t xml:space="preserve">мные материалы </w:t>
      </w:r>
      <w:r w:rsidR="00803BA5">
        <w:rPr>
          <w:rFonts w:ascii="PT Astra Serif" w:hAnsi="PT Astra Serif"/>
          <w:sz w:val="28"/>
          <w:szCs w:val="28"/>
        </w:rPr>
        <w:lastRenderedPageBreak/>
        <w:t>и </w:t>
      </w:r>
      <w:proofErr w:type="spellStart"/>
      <w:r>
        <w:rPr>
          <w:rFonts w:ascii="PT Astra Serif" w:hAnsi="PT Astra Serif"/>
          <w:sz w:val="28"/>
          <w:szCs w:val="28"/>
        </w:rPr>
        <w:t>нанотехнологии</w:t>
      </w:r>
      <w:proofErr w:type="spellEnd"/>
      <w:r w:rsidRPr="00D76B1A">
        <w:rPr>
          <w:rFonts w:ascii="PT Astra Serif" w:hAnsi="PT Astra Serif"/>
          <w:sz w:val="28"/>
          <w:szCs w:val="28"/>
        </w:rPr>
        <w:t>).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Химические технологии органическ</w:t>
      </w:r>
      <w:r w:rsidR="00803BA5">
        <w:rPr>
          <w:rFonts w:ascii="PT Astra Serif" w:hAnsi="PT Astra Serif"/>
          <w:sz w:val="28"/>
          <w:szCs w:val="28"/>
        </w:rPr>
        <w:t>их веществ: получение веществ с </w:t>
      </w:r>
      <w:r w:rsidRPr="00D76B1A">
        <w:rPr>
          <w:rFonts w:ascii="PT Astra Serif" w:hAnsi="PT Astra Serif"/>
          <w:sz w:val="28"/>
          <w:szCs w:val="28"/>
        </w:rPr>
        <w:t>помощью химических и физико-химических процессов.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 xml:space="preserve">Агро Дата: новые информационные </w:t>
      </w:r>
      <w:proofErr w:type="spellStart"/>
      <w:r w:rsidRPr="00D76B1A">
        <w:rPr>
          <w:rFonts w:ascii="PT Astra Serif" w:hAnsi="PT Astra Serif"/>
          <w:sz w:val="28"/>
          <w:szCs w:val="28"/>
        </w:rPr>
        <w:t>био</w:t>
      </w:r>
      <w:proofErr w:type="spellEnd"/>
      <w:r w:rsidR="007C0F1A">
        <w:rPr>
          <w:rFonts w:ascii="PT Astra Serif" w:hAnsi="PT Astra Serif"/>
          <w:sz w:val="28"/>
          <w:szCs w:val="28"/>
        </w:rPr>
        <w:t xml:space="preserve"> </w:t>
      </w:r>
      <w:r w:rsidRPr="00D76B1A">
        <w:rPr>
          <w:rFonts w:ascii="PT Astra Serif" w:hAnsi="PT Astra Serif"/>
          <w:sz w:val="28"/>
          <w:szCs w:val="28"/>
        </w:rPr>
        <w:t xml:space="preserve">- и </w:t>
      </w:r>
      <w:proofErr w:type="spellStart"/>
      <w:r w:rsidRPr="00D76B1A">
        <w:rPr>
          <w:rFonts w:ascii="PT Astra Serif" w:hAnsi="PT Astra Serif"/>
          <w:sz w:val="28"/>
          <w:szCs w:val="28"/>
        </w:rPr>
        <w:t>нанотехнологии</w:t>
      </w:r>
      <w:proofErr w:type="spellEnd"/>
      <w:r w:rsidRPr="00D76B1A">
        <w:rPr>
          <w:rFonts w:ascii="PT Astra Serif" w:hAnsi="PT Astra Serif"/>
          <w:sz w:val="28"/>
          <w:szCs w:val="28"/>
        </w:rPr>
        <w:t>, цифровое земледелие, фермы будущего, мониторинг, безопасность, прогнозирование.</w:t>
      </w:r>
    </w:p>
    <w:p w:rsidR="00D76B1A" w:rsidRDefault="00252086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76B1A" w:rsidRPr="00D76B1A">
        <w:rPr>
          <w:rFonts w:ascii="PT Astra Serif" w:hAnsi="PT Astra Serif"/>
          <w:sz w:val="28"/>
          <w:szCs w:val="28"/>
        </w:rPr>
        <w:t>Информационные технологии и автоматизация в добывающей промышленности</w:t>
      </w:r>
      <w:r w:rsidR="00D76B1A">
        <w:rPr>
          <w:rFonts w:ascii="PT Astra Serif" w:hAnsi="PT Astra Serif"/>
          <w:sz w:val="28"/>
          <w:szCs w:val="28"/>
        </w:rPr>
        <w:t>.</w:t>
      </w:r>
    </w:p>
    <w:p w:rsidR="00D76B1A" w:rsidRDefault="00D76B1A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 xml:space="preserve">Авиация будущего и отрасль </w:t>
      </w:r>
      <w:proofErr w:type="gramStart"/>
      <w:r w:rsidRPr="00D76B1A">
        <w:rPr>
          <w:rFonts w:ascii="PT Astra Serif" w:hAnsi="PT Astra Serif"/>
          <w:sz w:val="28"/>
          <w:szCs w:val="28"/>
        </w:rPr>
        <w:t>беспилотных</w:t>
      </w:r>
      <w:proofErr w:type="gramEnd"/>
      <w:r w:rsidRPr="00D76B1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76B1A">
        <w:rPr>
          <w:rFonts w:ascii="PT Astra Serif" w:hAnsi="PT Astra Serif"/>
          <w:sz w:val="28"/>
          <w:szCs w:val="28"/>
        </w:rPr>
        <w:t>авиасистем</w:t>
      </w:r>
      <w:proofErr w:type="spellEnd"/>
      <w:r w:rsidR="00B23E7F">
        <w:rPr>
          <w:rFonts w:ascii="PT Astra Serif" w:hAnsi="PT Astra Serif"/>
          <w:sz w:val="28"/>
          <w:szCs w:val="28"/>
        </w:rPr>
        <w:t>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Авиационные аппараты и двигатели</w:t>
      </w:r>
      <w:r w:rsidR="00803BA5">
        <w:rPr>
          <w:rFonts w:ascii="PT Astra Serif" w:hAnsi="PT Astra Serif"/>
          <w:sz w:val="28"/>
          <w:szCs w:val="28"/>
        </w:rPr>
        <w:t xml:space="preserve"> будущего, накопители энергии и </w:t>
      </w:r>
      <w:r w:rsidRPr="00D76B1A">
        <w:rPr>
          <w:rFonts w:ascii="PT Astra Serif" w:hAnsi="PT Astra Serif"/>
          <w:sz w:val="28"/>
          <w:szCs w:val="28"/>
        </w:rPr>
        <w:t>технологии пополнения заряда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Безопасность и надежность летательных аппаратов и систем, бортовое радиоэлектронное оборудование и навигация, оптика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Изготовление корпусных дет</w:t>
      </w:r>
      <w:r w:rsidR="00803BA5">
        <w:rPr>
          <w:rFonts w:ascii="PT Astra Serif" w:hAnsi="PT Astra Serif"/>
          <w:sz w:val="28"/>
          <w:szCs w:val="28"/>
        </w:rPr>
        <w:t>алей БПЛА с высокой скоростью и </w:t>
      </w:r>
      <w:r w:rsidRPr="00D76B1A">
        <w:rPr>
          <w:rFonts w:ascii="PT Astra Serif" w:hAnsi="PT Astra Serif"/>
          <w:sz w:val="28"/>
          <w:szCs w:val="28"/>
        </w:rPr>
        <w:t>производительностью из композитных материалов, полимеров, фанеры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Системы наблюдения и связи с БВС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Автоматизированные системы точной посадки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Системы противодействия БПЛА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Default="00D76B1A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D76B1A">
        <w:rPr>
          <w:rFonts w:ascii="PT Astra Serif" w:hAnsi="PT Astra Serif"/>
          <w:sz w:val="28"/>
          <w:szCs w:val="28"/>
        </w:rPr>
        <w:t>Системы учета и мониторинга движения БВС в пространстве, управление роем БВС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D76B1A" w:rsidRPr="00E73BBF" w:rsidRDefault="00C00C8B" w:rsidP="00823FD5">
      <w:pPr>
        <w:pStyle w:val="a3"/>
        <w:numPr>
          <w:ilvl w:val="1"/>
          <w:numId w:val="1"/>
        </w:numPr>
        <w:tabs>
          <w:tab w:val="left" w:pos="851"/>
          <w:tab w:val="left" w:pos="2552"/>
        </w:tabs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E73BBF">
        <w:rPr>
          <w:rFonts w:ascii="PT Astra Serif" w:hAnsi="PT Astra Serif"/>
          <w:sz w:val="28"/>
          <w:szCs w:val="28"/>
        </w:rPr>
        <w:t>Кораблестроение и морская робототехника</w:t>
      </w:r>
      <w:r w:rsidR="00B23E7F" w:rsidRPr="00E73BBF">
        <w:rPr>
          <w:rFonts w:ascii="PT Astra Serif" w:hAnsi="PT Astra Serif"/>
          <w:sz w:val="28"/>
          <w:szCs w:val="28"/>
        </w:rPr>
        <w:t>.</w:t>
      </w:r>
    </w:p>
    <w:p w:rsidR="00C00C8B" w:rsidRDefault="00C00C8B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00C8B">
        <w:rPr>
          <w:rFonts w:ascii="PT Astra Serif" w:hAnsi="PT Astra Serif"/>
          <w:sz w:val="28"/>
          <w:szCs w:val="28"/>
        </w:rPr>
        <w:t>Промышленный дизайн гражданских судов и морской техники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C00C8B" w:rsidRDefault="00C00C8B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C00C8B">
        <w:rPr>
          <w:rFonts w:ascii="PT Astra Serif" w:hAnsi="PT Astra Serif"/>
          <w:sz w:val="28"/>
          <w:szCs w:val="28"/>
        </w:rPr>
        <w:t>Скоростные катера и лодки, комплексы специального назначения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C00C8B" w:rsidRDefault="00B23E7F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B23E7F">
        <w:rPr>
          <w:rFonts w:ascii="PT Astra Serif" w:hAnsi="PT Astra Serif"/>
          <w:sz w:val="28"/>
          <w:szCs w:val="28"/>
        </w:rPr>
        <w:t>Модели роботов для исследований в Арктическом регионе</w:t>
      </w:r>
      <w:r>
        <w:rPr>
          <w:rFonts w:ascii="PT Astra Serif" w:hAnsi="PT Astra Serif"/>
          <w:sz w:val="28"/>
          <w:szCs w:val="28"/>
        </w:rPr>
        <w:t>.</w:t>
      </w:r>
    </w:p>
    <w:p w:rsidR="00B23E7F" w:rsidRDefault="00B23E7F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B23E7F">
        <w:rPr>
          <w:rFonts w:ascii="PT Astra Serif" w:hAnsi="PT Astra Serif"/>
          <w:sz w:val="28"/>
          <w:szCs w:val="28"/>
        </w:rPr>
        <w:t>Морская робототехника</w:t>
      </w:r>
      <w:r>
        <w:rPr>
          <w:rFonts w:ascii="PT Astra Serif" w:hAnsi="PT Astra Serif"/>
          <w:sz w:val="28"/>
          <w:szCs w:val="28"/>
        </w:rPr>
        <w:t>.</w:t>
      </w:r>
    </w:p>
    <w:p w:rsidR="00B23E7F" w:rsidRDefault="00B23E7F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B23E7F">
        <w:rPr>
          <w:rFonts w:ascii="PT Astra Serif" w:hAnsi="PT Astra Serif"/>
          <w:sz w:val="28"/>
          <w:szCs w:val="28"/>
        </w:rPr>
        <w:t>Специальный конкурс детского н</w:t>
      </w:r>
      <w:r w:rsidR="00803BA5">
        <w:rPr>
          <w:rFonts w:ascii="PT Astra Serif" w:hAnsi="PT Astra Serif"/>
          <w:sz w:val="28"/>
          <w:szCs w:val="28"/>
        </w:rPr>
        <w:t>аучно-технического творчества в </w:t>
      </w:r>
      <w:r w:rsidRPr="00B23E7F">
        <w:rPr>
          <w:rFonts w:ascii="PT Astra Serif" w:hAnsi="PT Astra Serif"/>
          <w:sz w:val="28"/>
          <w:szCs w:val="28"/>
        </w:rPr>
        <w:t xml:space="preserve">области </w:t>
      </w:r>
      <w:proofErr w:type="spellStart"/>
      <w:r w:rsidRPr="00B23E7F">
        <w:rPr>
          <w:rFonts w:ascii="PT Astra Serif" w:hAnsi="PT Astra Serif"/>
          <w:sz w:val="28"/>
          <w:szCs w:val="28"/>
        </w:rPr>
        <w:t>судомоделиро</w:t>
      </w:r>
      <w:r w:rsidR="00757F72">
        <w:rPr>
          <w:rFonts w:ascii="PT Astra Serif" w:hAnsi="PT Astra Serif"/>
          <w:sz w:val="28"/>
          <w:szCs w:val="28"/>
        </w:rPr>
        <w:t>вания</w:t>
      </w:r>
      <w:proofErr w:type="spellEnd"/>
      <w:r w:rsidR="00757F72">
        <w:rPr>
          <w:rFonts w:ascii="PT Astra Serif" w:hAnsi="PT Astra Serif"/>
          <w:sz w:val="28"/>
          <w:szCs w:val="28"/>
        </w:rPr>
        <w:t xml:space="preserve"> по номинации скоростные и </w:t>
      </w:r>
      <w:r w:rsidRPr="00B23E7F">
        <w:rPr>
          <w:rFonts w:ascii="PT Astra Serif" w:hAnsi="PT Astra Serif"/>
          <w:sz w:val="28"/>
          <w:szCs w:val="28"/>
        </w:rPr>
        <w:t>экспериментальные судомодели</w:t>
      </w:r>
      <w:r>
        <w:rPr>
          <w:rFonts w:ascii="PT Astra Serif" w:hAnsi="PT Astra Serif"/>
          <w:sz w:val="28"/>
          <w:szCs w:val="28"/>
        </w:rPr>
        <w:t>.</w:t>
      </w:r>
    </w:p>
    <w:p w:rsidR="00B23E7F" w:rsidRDefault="00E73491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Экология и о</w:t>
      </w:r>
      <w:r w:rsidR="00B23E7F" w:rsidRPr="00B23E7F">
        <w:rPr>
          <w:rFonts w:ascii="PT Astra Serif" w:hAnsi="PT Astra Serif"/>
          <w:sz w:val="28"/>
          <w:szCs w:val="28"/>
        </w:rPr>
        <w:t>храна окружающей среды</w:t>
      </w:r>
      <w:r w:rsidR="00B23E7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03BA5">
        <w:rPr>
          <w:rFonts w:ascii="PT Astra Serif" w:hAnsi="PT Astra Serif"/>
          <w:sz w:val="28"/>
          <w:szCs w:val="28"/>
        </w:rPr>
        <w:t>ИТ</w:t>
      </w:r>
      <w:proofErr w:type="gramEnd"/>
      <w:r w:rsidR="00803BA5">
        <w:rPr>
          <w:rFonts w:ascii="PT Astra Serif" w:hAnsi="PT Astra Serif"/>
          <w:sz w:val="28"/>
          <w:szCs w:val="28"/>
        </w:rPr>
        <w:t xml:space="preserve"> решения на этапе сбора и </w:t>
      </w:r>
      <w:r w:rsidR="00B23E7F" w:rsidRPr="00B23E7F">
        <w:rPr>
          <w:rFonts w:ascii="PT Astra Serif" w:hAnsi="PT Astra Serif"/>
          <w:sz w:val="28"/>
          <w:szCs w:val="28"/>
        </w:rPr>
        <w:t>накопления отходов</w:t>
      </w:r>
      <w:r w:rsidR="00B23E7F">
        <w:rPr>
          <w:rFonts w:ascii="PT Astra Serif" w:hAnsi="PT Astra Serif"/>
          <w:sz w:val="28"/>
          <w:szCs w:val="28"/>
        </w:rPr>
        <w:t>.</w:t>
      </w:r>
    </w:p>
    <w:p w:rsidR="00B23E7F" w:rsidRDefault="00B23E7F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B23E7F">
        <w:rPr>
          <w:rFonts w:ascii="PT Astra Serif" w:hAnsi="PT Astra Serif"/>
          <w:sz w:val="28"/>
          <w:szCs w:val="28"/>
        </w:rPr>
        <w:t xml:space="preserve">Предложения по созданию автоматов по </w:t>
      </w:r>
      <w:r w:rsidR="00D62548">
        <w:rPr>
          <w:rFonts w:ascii="PT Astra Serif" w:hAnsi="PT Astra Serif"/>
          <w:sz w:val="28"/>
          <w:szCs w:val="28"/>
        </w:rPr>
        <w:t>сбору вторсырья, предложения по </w:t>
      </w:r>
      <w:r w:rsidRPr="00B23E7F">
        <w:rPr>
          <w:rFonts w:ascii="PT Astra Serif" w:hAnsi="PT Astra Serif"/>
          <w:sz w:val="28"/>
          <w:szCs w:val="28"/>
        </w:rPr>
        <w:t>новым функциям и техниче</w:t>
      </w:r>
      <w:r w:rsidR="00803BA5">
        <w:rPr>
          <w:rFonts w:ascii="PT Astra Serif" w:hAnsi="PT Astra Serif"/>
          <w:sz w:val="28"/>
          <w:szCs w:val="28"/>
        </w:rPr>
        <w:t xml:space="preserve">ским возможностям </w:t>
      </w:r>
      <w:proofErr w:type="spellStart"/>
      <w:r w:rsidR="00803BA5">
        <w:rPr>
          <w:rFonts w:ascii="PT Astra Serif" w:hAnsi="PT Astra Serif"/>
          <w:sz w:val="28"/>
          <w:szCs w:val="28"/>
        </w:rPr>
        <w:t>фандоматов</w:t>
      </w:r>
      <w:proofErr w:type="spellEnd"/>
      <w:r w:rsidR="00803BA5">
        <w:rPr>
          <w:rFonts w:ascii="PT Astra Serif" w:hAnsi="PT Astra Serif"/>
          <w:sz w:val="28"/>
          <w:szCs w:val="28"/>
        </w:rPr>
        <w:t xml:space="preserve"> по </w:t>
      </w:r>
      <w:r w:rsidR="003C6F88">
        <w:rPr>
          <w:rFonts w:ascii="PT Astra Serif" w:hAnsi="PT Astra Serif"/>
          <w:sz w:val="28"/>
          <w:szCs w:val="28"/>
        </w:rPr>
        <w:t>распознанию, сортировке и </w:t>
      </w:r>
      <w:r w:rsidRPr="00B23E7F">
        <w:rPr>
          <w:rFonts w:ascii="PT Astra Serif" w:hAnsi="PT Astra Serif"/>
          <w:sz w:val="28"/>
          <w:szCs w:val="28"/>
        </w:rPr>
        <w:t>первичной обработке</w:t>
      </w:r>
      <w:r>
        <w:rPr>
          <w:rFonts w:ascii="PT Astra Serif" w:hAnsi="PT Astra Serif"/>
          <w:sz w:val="28"/>
          <w:szCs w:val="28"/>
        </w:rPr>
        <w:t>.</w:t>
      </w:r>
    </w:p>
    <w:p w:rsidR="00B23E7F" w:rsidRDefault="00B23E7F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23E7F">
        <w:rPr>
          <w:rFonts w:ascii="PT Astra Serif" w:hAnsi="PT Astra Serif"/>
          <w:sz w:val="28"/>
          <w:szCs w:val="28"/>
        </w:rPr>
        <w:t>ИТ</w:t>
      </w:r>
      <w:proofErr w:type="gramEnd"/>
      <w:r w:rsidRPr="00B23E7F">
        <w:rPr>
          <w:rFonts w:ascii="PT Astra Serif" w:hAnsi="PT Astra Serif"/>
          <w:sz w:val="28"/>
          <w:szCs w:val="28"/>
        </w:rPr>
        <w:t xml:space="preserve"> решения для мониторинга </w:t>
      </w:r>
      <w:proofErr w:type="spellStart"/>
      <w:r w:rsidRPr="00B23E7F">
        <w:rPr>
          <w:rFonts w:ascii="PT Astra Serif" w:hAnsi="PT Astra Serif"/>
          <w:sz w:val="28"/>
          <w:szCs w:val="28"/>
        </w:rPr>
        <w:t>запол</w:t>
      </w:r>
      <w:r w:rsidR="00803BA5">
        <w:rPr>
          <w:rFonts w:ascii="PT Astra Serif" w:hAnsi="PT Astra Serif"/>
          <w:sz w:val="28"/>
          <w:szCs w:val="28"/>
        </w:rPr>
        <w:t>ненности</w:t>
      </w:r>
      <w:proofErr w:type="spellEnd"/>
      <w:r w:rsidR="00803BA5">
        <w:rPr>
          <w:rFonts w:ascii="PT Astra Serif" w:hAnsi="PT Astra Serif"/>
          <w:sz w:val="28"/>
          <w:szCs w:val="28"/>
        </w:rPr>
        <w:t xml:space="preserve"> мусорных контейнеров и </w:t>
      </w:r>
      <w:r w:rsidRPr="00B23E7F">
        <w:rPr>
          <w:rFonts w:ascii="PT Astra Serif" w:hAnsi="PT Astra Serif"/>
          <w:sz w:val="28"/>
          <w:szCs w:val="28"/>
        </w:rPr>
        <w:t>управления логистикой вывоза</w:t>
      </w:r>
      <w:r>
        <w:rPr>
          <w:rFonts w:ascii="PT Astra Serif" w:hAnsi="PT Astra Serif"/>
          <w:sz w:val="28"/>
          <w:szCs w:val="28"/>
        </w:rPr>
        <w:t>.</w:t>
      </w:r>
    </w:p>
    <w:p w:rsidR="00B23E7F" w:rsidRDefault="00B23E7F" w:rsidP="0086416B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B23E7F">
        <w:rPr>
          <w:rFonts w:ascii="PT Astra Serif" w:hAnsi="PT Astra Serif"/>
          <w:sz w:val="28"/>
          <w:szCs w:val="28"/>
        </w:rPr>
        <w:t xml:space="preserve">Умные технологические решения </w:t>
      </w:r>
      <w:proofErr w:type="gramStart"/>
      <w:r w:rsidRPr="00B23E7F">
        <w:rPr>
          <w:rFonts w:ascii="PT Astra Serif" w:hAnsi="PT Astra Serif"/>
          <w:sz w:val="28"/>
          <w:szCs w:val="28"/>
        </w:rPr>
        <w:t>для</w:t>
      </w:r>
      <w:proofErr w:type="gramEnd"/>
      <w:r w:rsidRPr="00B23E7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23E7F">
        <w:rPr>
          <w:rFonts w:ascii="PT Astra Serif" w:hAnsi="PT Astra Serif"/>
          <w:sz w:val="28"/>
          <w:szCs w:val="28"/>
        </w:rPr>
        <w:t>промышленной</w:t>
      </w:r>
      <w:proofErr w:type="gramEnd"/>
      <w:r w:rsidRPr="00B23E7F">
        <w:rPr>
          <w:rFonts w:ascii="PT Astra Serif" w:hAnsi="PT Astra Serif"/>
          <w:sz w:val="28"/>
          <w:szCs w:val="28"/>
        </w:rPr>
        <w:t xml:space="preserve"> сортировке отходов.</w:t>
      </w:r>
    </w:p>
    <w:p w:rsidR="001329F3" w:rsidRDefault="001329F3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Педагогические работники образова</w:t>
      </w:r>
      <w:r w:rsidR="00803BA5">
        <w:rPr>
          <w:rFonts w:ascii="PT Astra Serif" w:hAnsi="PT Astra Serif"/>
          <w:sz w:val="28"/>
          <w:szCs w:val="28"/>
        </w:rPr>
        <w:t>тельных организаций участвуют в </w:t>
      </w:r>
      <w:r>
        <w:rPr>
          <w:rFonts w:ascii="PT Astra Serif" w:hAnsi="PT Astra Serif"/>
          <w:sz w:val="28"/>
          <w:szCs w:val="28"/>
        </w:rPr>
        <w:t>номинации «Наставник года».</w:t>
      </w:r>
    </w:p>
    <w:p w:rsidR="00A0739E" w:rsidRDefault="00A0739E" w:rsidP="00AF6C7D">
      <w:pPr>
        <w:pStyle w:val="a3"/>
        <w:ind w:left="1701" w:firstLine="0"/>
        <w:jc w:val="center"/>
        <w:rPr>
          <w:rFonts w:ascii="PT Astra Serif" w:hAnsi="PT Astra Serif"/>
          <w:sz w:val="28"/>
          <w:szCs w:val="28"/>
        </w:rPr>
      </w:pPr>
    </w:p>
    <w:p w:rsidR="00A0739E" w:rsidRPr="008C3AE8" w:rsidRDefault="00A0739E" w:rsidP="00AF6C7D">
      <w:pPr>
        <w:pStyle w:val="a3"/>
        <w:numPr>
          <w:ilvl w:val="0"/>
          <w:numId w:val="1"/>
        </w:numPr>
        <w:ind w:left="1701"/>
        <w:jc w:val="center"/>
        <w:rPr>
          <w:rFonts w:ascii="PT Astra Serif" w:hAnsi="PT Astra Serif"/>
          <w:sz w:val="28"/>
          <w:szCs w:val="28"/>
        </w:rPr>
      </w:pPr>
      <w:r w:rsidRPr="00877477">
        <w:rPr>
          <w:rFonts w:ascii="PT Astra Serif" w:eastAsia="Calibri" w:hAnsi="PT Astra Serif"/>
          <w:b/>
          <w:sz w:val="28"/>
          <w:szCs w:val="28"/>
        </w:rPr>
        <w:t>Условия проведения Конференции</w:t>
      </w:r>
    </w:p>
    <w:p w:rsidR="008C3AE8" w:rsidRPr="00A0739E" w:rsidRDefault="008C3AE8" w:rsidP="00AF6C7D">
      <w:pPr>
        <w:pStyle w:val="a3"/>
        <w:ind w:left="1701" w:firstLine="0"/>
        <w:rPr>
          <w:rFonts w:ascii="PT Astra Serif" w:hAnsi="PT Astra Serif"/>
          <w:sz w:val="28"/>
          <w:szCs w:val="28"/>
        </w:rPr>
      </w:pPr>
    </w:p>
    <w:p w:rsidR="00A0739E" w:rsidRDefault="003538EA" w:rsidP="00AF6C7D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Муниципальный этап Конференции проводится </w:t>
      </w:r>
      <w:r w:rsidR="00A0739E">
        <w:rPr>
          <w:rFonts w:ascii="PT Astra Serif" w:hAnsi="PT Astra Serif"/>
          <w:sz w:val="28"/>
          <w:szCs w:val="28"/>
        </w:rPr>
        <w:t xml:space="preserve">с </w:t>
      </w:r>
      <w:r w:rsidR="0086416B">
        <w:rPr>
          <w:rFonts w:ascii="PT Astra Serif" w:hAnsi="PT Astra Serif"/>
          <w:sz w:val="28"/>
          <w:szCs w:val="28"/>
        </w:rPr>
        <w:t>01.04</w:t>
      </w:r>
      <w:r w:rsidR="007C0F1A" w:rsidRPr="008C0034">
        <w:rPr>
          <w:rFonts w:ascii="PT Astra Serif" w:hAnsi="PT Astra Serif"/>
          <w:sz w:val="28"/>
          <w:szCs w:val="28"/>
        </w:rPr>
        <w:t xml:space="preserve">.2024 </w:t>
      </w:r>
      <w:r w:rsidR="00245C33">
        <w:rPr>
          <w:rFonts w:ascii="PT Astra Serif" w:hAnsi="PT Astra Serif"/>
          <w:sz w:val="28"/>
          <w:szCs w:val="28"/>
        </w:rPr>
        <w:br/>
      </w:r>
      <w:r w:rsidR="007C0F1A" w:rsidRPr="008C0034">
        <w:rPr>
          <w:rFonts w:ascii="PT Astra Serif" w:hAnsi="PT Astra Serif"/>
          <w:sz w:val="28"/>
          <w:szCs w:val="28"/>
        </w:rPr>
        <w:t>по 30.04.2024г.</w:t>
      </w:r>
      <w:r w:rsidR="007C0F1A">
        <w:rPr>
          <w:rFonts w:ascii="PT Astra Serif" w:hAnsi="PT Astra Serif"/>
          <w:sz w:val="28"/>
          <w:szCs w:val="28"/>
        </w:rPr>
        <w:t xml:space="preserve"> </w:t>
      </w:r>
    </w:p>
    <w:p w:rsidR="00A0739E" w:rsidRPr="00B72857" w:rsidRDefault="00960FE7" w:rsidP="003B5305">
      <w:pPr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B72857">
        <w:rPr>
          <w:rFonts w:ascii="PT Astra Serif" w:hAnsi="PT Astra Serif"/>
          <w:sz w:val="28"/>
          <w:szCs w:val="28"/>
        </w:rPr>
        <w:t xml:space="preserve">Региональный этап </w:t>
      </w:r>
      <w:r w:rsidR="003538EA" w:rsidRPr="00B72857">
        <w:rPr>
          <w:rFonts w:ascii="PT Astra Serif" w:hAnsi="PT Astra Serif"/>
          <w:sz w:val="28"/>
          <w:szCs w:val="28"/>
        </w:rPr>
        <w:t>Конференции</w:t>
      </w:r>
      <w:r w:rsidR="00A0739E" w:rsidRPr="00B72857">
        <w:rPr>
          <w:rFonts w:ascii="PT Astra Serif" w:hAnsi="PT Astra Serif"/>
          <w:sz w:val="28"/>
          <w:szCs w:val="28"/>
        </w:rPr>
        <w:t xml:space="preserve"> </w:t>
      </w:r>
      <w:r w:rsidR="00EF78D5" w:rsidRPr="00B72857">
        <w:rPr>
          <w:rFonts w:ascii="PT Astra Serif" w:hAnsi="PT Astra Serif"/>
          <w:sz w:val="28"/>
          <w:szCs w:val="28"/>
        </w:rPr>
        <w:t xml:space="preserve">– </w:t>
      </w:r>
      <w:r w:rsidR="003538EA" w:rsidRPr="00B72857">
        <w:rPr>
          <w:rFonts w:ascii="PT Astra Serif" w:hAnsi="PT Astra Serif"/>
          <w:sz w:val="28"/>
          <w:szCs w:val="28"/>
        </w:rPr>
        <w:t>16.05.2024.</w:t>
      </w:r>
    </w:p>
    <w:p w:rsidR="00EF78D5" w:rsidRPr="00B72857" w:rsidRDefault="00EF78D5" w:rsidP="003B5305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EF78D5">
        <w:rPr>
          <w:rFonts w:ascii="PT Astra Serif" w:hAnsi="PT Astra Serif"/>
          <w:sz w:val="28"/>
          <w:szCs w:val="28"/>
        </w:rPr>
        <w:t xml:space="preserve">Место проведения – Областная государственная бюджетная нетиповая </w:t>
      </w:r>
      <w:r w:rsidRPr="00EF78D5">
        <w:rPr>
          <w:rFonts w:ascii="PT Astra Serif" w:hAnsi="PT Astra Serif"/>
          <w:sz w:val="28"/>
          <w:szCs w:val="28"/>
        </w:rPr>
        <w:lastRenderedPageBreak/>
        <w:t xml:space="preserve">образовательная организация «Дворец творчества детей и молодёжи», </w:t>
      </w:r>
      <w:proofErr w:type="spellStart"/>
      <w:r w:rsidRPr="00EF78D5">
        <w:rPr>
          <w:rFonts w:ascii="PT Astra Serif" w:hAnsi="PT Astra Serif"/>
          <w:sz w:val="28"/>
          <w:szCs w:val="28"/>
        </w:rPr>
        <w:t>ул</w:t>
      </w:r>
      <w:proofErr w:type="gramStart"/>
      <w:r w:rsidRPr="00EF78D5">
        <w:rPr>
          <w:rFonts w:ascii="PT Astra Serif" w:hAnsi="PT Astra Serif"/>
          <w:sz w:val="28"/>
          <w:szCs w:val="28"/>
        </w:rPr>
        <w:t>.М</w:t>
      </w:r>
      <w:proofErr w:type="gramEnd"/>
      <w:r w:rsidRPr="00EF78D5">
        <w:rPr>
          <w:rFonts w:ascii="PT Astra Serif" w:hAnsi="PT Astra Serif"/>
          <w:sz w:val="28"/>
          <w:szCs w:val="28"/>
        </w:rPr>
        <w:t>инаева</w:t>
      </w:r>
      <w:proofErr w:type="spellEnd"/>
      <w:r w:rsidR="003538EA">
        <w:rPr>
          <w:rFonts w:ascii="PT Astra Serif" w:hAnsi="PT Astra Serif"/>
          <w:sz w:val="28"/>
          <w:szCs w:val="28"/>
        </w:rPr>
        <w:t xml:space="preserve">, д. </w:t>
      </w:r>
      <w:r w:rsidRPr="00EF78D5">
        <w:rPr>
          <w:rFonts w:ascii="PT Astra Serif" w:hAnsi="PT Astra Serif"/>
          <w:sz w:val="28"/>
          <w:szCs w:val="28"/>
        </w:rPr>
        <w:t>50.</w:t>
      </w:r>
      <w:r w:rsidR="00B72857">
        <w:rPr>
          <w:rFonts w:ascii="PT Astra Serif" w:hAnsi="PT Astra Serif"/>
          <w:sz w:val="28"/>
          <w:szCs w:val="28"/>
        </w:rPr>
        <w:t xml:space="preserve"> </w:t>
      </w:r>
      <w:r w:rsidRPr="00B72857">
        <w:rPr>
          <w:rFonts w:ascii="PT Astra Serif" w:hAnsi="PT Astra Serif"/>
          <w:sz w:val="28"/>
          <w:szCs w:val="28"/>
        </w:rPr>
        <w:t xml:space="preserve">Регистрация в 9.00. Начало мероприятия в 10.00. </w:t>
      </w:r>
    </w:p>
    <w:p w:rsidR="00EF78D5" w:rsidRPr="00EF78D5" w:rsidRDefault="00EA493A" w:rsidP="003B5305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F78D5" w:rsidRPr="00EF78D5">
        <w:rPr>
          <w:rFonts w:ascii="PT Astra Serif" w:hAnsi="PT Astra Serif"/>
          <w:sz w:val="28"/>
          <w:szCs w:val="28"/>
        </w:rPr>
        <w:t>На каждого участника Ко</w:t>
      </w:r>
      <w:r w:rsidR="004349AC">
        <w:rPr>
          <w:rFonts w:ascii="PT Astra Serif" w:hAnsi="PT Astra Serif"/>
          <w:sz w:val="28"/>
          <w:szCs w:val="28"/>
        </w:rPr>
        <w:t>нференции</w:t>
      </w:r>
      <w:r w:rsidR="00EF78D5" w:rsidRPr="00EF78D5">
        <w:rPr>
          <w:rFonts w:ascii="PT Astra Serif" w:hAnsi="PT Astra Serif"/>
          <w:sz w:val="28"/>
          <w:szCs w:val="28"/>
        </w:rPr>
        <w:t xml:space="preserve"> на электронный адрес ctt@dvorec73.ru до </w:t>
      </w:r>
      <w:r w:rsidR="004349AC" w:rsidRPr="004349AC">
        <w:rPr>
          <w:rFonts w:ascii="PT Astra Serif" w:hAnsi="PT Astra Serif"/>
          <w:sz w:val="28"/>
          <w:szCs w:val="28"/>
        </w:rPr>
        <w:t>05.05.</w:t>
      </w:r>
      <w:r w:rsidR="00EF78D5" w:rsidRPr="004349AC">
        <w:rPr>
          <w:rFonts w:ascii="PT Astra Serif" w:hAnsi="PT Astra Serif"/>
          <w:sz w:val="28"/>
          <w:szCs w:val="28"/>
        </w:rPr>
        <w:t>2024</w:t>
      </w:r>
      <w:r w:rsidR="00EF78D5" w:rsidRPr="00EF78D5">
        <w:rPr>
          <w:rFonts w:ascii="PT Astra Serif" w:hAnsi="PT Astra Serif"/>
          <w:sz w:val="28"/>
          <w:szCs w:val="28"/>
        </w:rPr>
        <w:t xml:space="preserve"> предоставляется пакет документов, который включает в себя:</w:t>
      </w:r>
    </w:p>
    <w:p w:rsidR="00A0739E" w:rsidRDefault="00EF78D5" w:rsidP="003B5305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EF78D5">
        <w:rPr>
          <w:rFonts w:ascii="PT Astra Serif" w:hAnsi="PT Astra Serif"/>
          <w:sz w:val="28"/>
          <w:szCs w:val="28"/>
        </w:rPr>
        <w:t>заявку участника Ко</w:t>
      </w:r>
      <w:r w:rsidR="00A704F8">
        <w:rPr>
          <w:rFonts w:ascii="PT Astra Serif" w:hAnsi="PT Astra Serif"/>
          <w:sz w:val="28"/>
          <w:szCs w:val="28"/>
        </w:rPr>
        <w:t>нференции</w:t>
      </w:r>
      <w:r w:rsidR="007E2A50">
        <w:rPr>
          <w:rFonts w:ascii="PT Astra Serif" w:hAnsi="PT Astra Serif"/>
          <w:sz w:val="28"/>
          <w:szCs w:val="28"/>
        </w:rPr>
        <w:t xml:space="preserve"> (п</w:t>
      </w:r>
      <w:r w:rsidR="007E2A50" w:rsidRPr="00EF78D5">
        <w:rPr>
          <w:rFonts w:ascii="PT Astra Serif" w:hAnsi="PT Astra Serif"/>
          <w:sz w:val="28"/>
          <w:szCs w:val="28"/>
        </w:rPr>
        <w:t>риложение №1),</w:t>
      </w:r>
      <w:r w:rsidR="007E2A50">
        <w:rPr>
          <w:rFonts w:ascii="PT Astra Serif" w:hAnsi="PT Astra Serif"/>
          <w:sz w:val="28"/>
          <w:szCs w:val="28"/>
        </w:rPr>
        <w:t xml:space="preserve"> в</w:t>
      </w:r>
      <w:r w:rsidRPr="00EF78D5">
        <w:rPr>
          <w:rFonts w:ascii="PT Astra Serif" w:hAnsi="PT Astra Serif"/>
          <w:sz w:val="28"/>
          <w:szCs w:val="28"/>
        </w:rPr>
        <w:t>се поля обязательны к заполнению</w:t>
      </w:r>
      <w:r w:rsidR="00757F72">
        <w:rPr>
          <w:rFonts w:ascii="PT Astra Serif" w:hAnsi="PT Astra Serif"/>
          <w:sz w:val="28"/>
          <w:szCs w:val="28"/>
        </w:rPr>
        <w:t>.</w:t>
      </w:r>
      <w:r w:rsidR="00A704F8">
        <w:rPr>
          <w:rFonts w:ascii="PT Astra Serif" w:hAnsi="PT Astra Serif"/>
          <w:sz w:val="28"/>
          <w:szCs w:val="28"/>
        </w:rPr>
        <w:t xml:space="preserve"> </w:t>
      </w:r>
      <w:r w:rsidRPr="00EF78D5">
        <w:rPr>
          <w:rFonts w:ascii="PT Astra Serif" w:hAnsi="PT Astra Serif"/>
          <w:sz w:val="28"/>
          <w:szCs w:val="28"/>
        </w:rPr>
        <w:t xml:space="preserve">Ответственность за точность сведений, представленных в </w:t>
      </w:r>
      <w:r w:rsidR="00A704F8">
        <w:rPr>
          <w:rFonts w:ascii="PT Astra Serif" w:hAnsi="PT Astra Serif"/>
          <w:sz w:val="28"/>
          <w:szCs w:val="28"/>
        </w:rPr>
        <w:t>заявке, несёт участник Конференции;</w:t>
      </w:r>
    </w:p>
    <w:p w:rsidR="00EF78D5" w:rsidRDefault="007E2A50" w:rsidP="003B5305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проектную</w:t>
      </w:r>
      <w:r w:rsidR="002A746C" w:rsidRPr="002A746C">
        <w:rPr>
          <w:rFonts w:ascii="PT Astra Serif" w:hAnsi="PT Astra Serif"/>
          <w:sz w:val="28"/>
          <w:szCs w:val="28"/>
        </w:rPr>
        <w:t xml:space="preserve"> работу</w:t>
      </w:r>
      <w:r>
        <w:rPr>
          <w:rFonts w:ascii="PT Astra Serif" w:hAnsi="PT Astra Serif"/>
          <w:sz w:val="28"/>
          <w:szCs w:val="28"/>
        </w:rPr>
        <w:t>;</w:t>
      </w:r>
    </w:p>
    <w:p w:rsidR="002A746C" w:rsidRDefault="007E2A50" w:rsidP="003B5305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фотографии проекта;</w:t>
      </w:r>
    </w:p>
    <w:p w:rsidR="002A746C" w:rsidRDefault="007E2A50" w:rsidP="003B5305">
      <w:pPr>
        <w:pStyle w:val="a3"/>
        <w:tabs>
          <w:tab w:val="left" w:pos="0"/>
          <w:tab w:val="left" w:pos="2410"/>
        </w:tabs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2A746C" w:rsidRPr="002A746C">
        <w:rPr>
          <w:rFonts w:ascii="PT Astra Serif" w:hAnsi="PT Astra Serif"/>
          <w:sz w:val="28"/>
          <w:szCs w:val="28"/>
        </w:rPr>
        <w:t>огласие на обработку персональных данных (приложение №2)</w:t>
      </w:r>
      <w:r>
        <w:rPr>
          <w:rFonts w:ascii="PT Astra Serif" w:hAnsi="PT Astra Serif"/>
          <w:sz w:val="28"/>
          <w:szCs w:val="28"/>
        </w:rPr>
        <w:t>.</w:t>
      </w:r>
    </w:p>
    <w:p w:rsidR="0081113C" w:rsidRDefault="0081113C" w:rsidP="003B5305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81113C">
        <w:rPr>
          <w:rFonts w:ascii="PT Astra Serif" w:hAnsi="PT Astra Serif"/>
          <w:sz w:val="28"/>
          <w:szCs w:val="28"/>
        </w:rPr>
        <w:t xml:space="preserve">Для педагогических работников образовательных организаций, участвующих в </w:t>
      </w:r>
      <w:r w:rsidR="000029FE">
        <w:rPr>
          <w:rFonts w:ascii="PT Astra Serif" w:hAnsi="PT Astra Serif"/>
          <w:sz w:val="28"/>
          <w:szCs w:val="28"/>
        </w:rPr>
        <w:t>к</w:t>
      </w:r>
      <w:r w:rsidRPr="0081113C">
        <w:rPr>
          <w:rFonts w:ascii="PT Astra Serif" w:hAnsi="PT Astra Serif"/>
          <w:sz w:val="28"/>
          <w:szCs w:val="28"/>
        </w:rPr>
        <w:t>онкурсе «Наставник года» работа должна включать:</w:t>
      </w:r>
    </w:p>
    <w:p w:rsidR="00960FE7" w:rsidRPr="00960FE7" w:rsidRDefault="00960FE7" w:rsidP="003B5305">
      <w:pPr>
        <w:tabs>
          <w:tab w:val="left" w:pos="426"/>
        </w:tabs>
        <w:ind w:left="1701" w:firstLine="851"/>
        <w:jc w:val="both"/>
        <w:rPr>
          <w:rFonts w:ascii="PT Astra Serif" w:hAnsi="PT Astra Serif"/>
          <w:sz w:val="28"/>
          <w:szCs w:val="28"/>
        </w:rPr>
      </w:pPr>
      <w:r w:rsidRPr="00960FE7">
        <w:rPr>
          <w:rFonts w:ascii="PT Astra Serif" w:hAnsi="PT Astra Serif"/>
          <w:sz w:val="28"/>
          <w:szCs w:val="28"/>
        </w:rPr>
        <w:t xml:space="preserve">заявку участника Конкурса (приложение №1), все поля обязательны </w:t>
      </w:r>
      <w:r w:rsidR="007E2A50">
        <w:rPr>
          <w:rFonts w:ascii="PT Astra Serif" w:hAnsi="PT Astra Serif"/>
          <w:sz w:val="28"/>
          <w:szCs w:val="28"/>
        </w:rPr>
        <w:br/>
      </w:r>
      <w:r w:rsidRPr="00960FE7">
        <w:rPr>
          <w:rFonts w:ascii="PT Astra Serif" w:hAnsi="PT Astra Serif"/>
          <w:sz w:val="28"/>
          <w:szCs w:val="28"/>
        </w:rPr>
        <w:t>к заполнению. Ответственность за точность сведений, представленных в</w:t>
      </w:r>
      <w:r w:rsidR="00D6254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заявке, несёт участник конкурса;</w:t>
      </w:r>
    </w:p>
    <w:p w:rsidR="0081113C" w:rsidRPr="0081113C" w:rsidRDefault="00960FE7" w:rsidP="003B5305">
      <w:pPr>
        <w:pStyle w:val="a3"/>
        <w:tabs>
          <w:tab w:val="left" w:pos="567"/>
          <w:tab w:val="left" w:pos="1418"/>
          <w:tab w:val="left" w:pos="1701"/>
        </w:tabs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мультимедийную п</w:t>
      </w:r>
      <w:r w:rsidR="0081113C" w:rsidRPr="0081113C">
        <w:rPr>
          <w:rFonts w:ascii="PT Astra Serif" w:hAnsi="PT Astra Serif"/>
          <w:sz w:val="28"/>
          <w:szCs w:val="28"/>
        </w:rPr>
        <w:t>резентацию</w:t>
      </w:r>
      <w:r w:rsidR="00536574">
        <w:rPr>
          <w:rFonts w:ascii="PT Astra Serif" w:hAnsi="PT Astra Serif"/>
          <w:sz w:val="28"/>
          <w:szCs w:val="28"/>
        </w:rPr>
        <w:t>;</w:t>
      </w:r>
    </w:p>
    <w:p w:rsidR="008C3AE8" w:rsidRDefault="00536574" w:rsidP="003B5305">
      <w:pPr>
        <w:pStyle w:val="a3"/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справка о достижениях.</w:t>
      </w:r>
    </w:p>
    <w:p w:rsidR="002A746C" w:rsidRDefault="002A746C" w:rsidP="00AF6C7D">
      <w:pPr>
        <w:pStyle w:val="a3"/>
        <w:tabs>
          <w:tab w:val="left" w:pos="709"/>
        </w:tabs>
        <w:ind w:left="1701" w:firstLine="0"/>
        <w:jc w:val="both"/>
        <w:rPr>
          <w:rFonts w:ascii="PT Astra Serif" w:hAnsi="PT Astra Serif"/>
          <w:sz w:val="28"/>
          <w:szCs w:val="28"/>
        </w:rPr>
      </w:pPr>
    </w:p>
    <w:p w:rsidR="00AA69FA" w:rsidRDefault="00AA69FA" w:rsidP="00AF6C7D">
      <w:pPr>
        <w:pStyle w:val="a3"/>
        <w:numPr>
          <w:ilvl w:val="0"/>
          <w:numId w:val="1"/>
        </w:numPr>
        <w:tabs>
          <w:tab w:val="left" w:pos="709"/>
        </w:tabs>
        <w:ind w:left="1701"/>
        <w:jc w:val="center"/>
        <w:rPr>
          <w:rFonts w:ascii="PT Astra Serif" w:hAnsi="PT Astra Serif"/>
          <w:b/>
          <w:sz w:val="28"/>
          <w:szCs w:val="28"/>
        </w:rPr>
      </w:pPr>
      <w:r w:rsidRPr="00AA69FA">
        <w:rPr>
          <w:rFonts w:ascii="PT Astra Serif" w:hAnsi="PT Astra Serif"/>
          <w:b/>
          <w:sz w:val="28"/>
          <w:szCs w:val="28"/>
        </w:rPr>
        <w:t>Требования к оформлению работ</w:t>
      </w:r>
    </w:p>
    <w:p w:rsidR="00AA69FA" w:rsidRPr="00AA69FA" w:rsidRDefault="00AA69FA" w:rsidP="00AF6C7D">
      <w:pPr>
        <w:pStyle w:val="a3"/>
        <w:tabs>
          <w:tab w:val="left" w:pos="709"/>
        </w:tabs>
        <w:ind w:left="1701" w:firstLine="0"/>
        <w:jc w:val="both"/>
        <w:rPr>
          <w:rFonts w:ascii="PT Astra Serif" w:hAnsi="PT Astra Serif"/>
          <w:b/>
          <w:sz w:val="28"/>
          <w:szCs w:val="28"/>
        </w:rPr>
      </w:pPr>
    </w:p>
    <w:p w:rsidR="00EF78D5" w:rsidRPr="00536574" w:rsidRDefault="00EA493A" w:rsidP="003B5305">
      <w:pPr>
        <w:pStyle w:val="a3"/>
        <w:numPr>
          <w:ilvl w:val="1"/>
          <w:numId w:val="1"/>
        </w:numPr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A69FA" w:rsidRPr="00536574">
        <w:rPr>
          <w:rFonts w:ascii="PT Astra Serif" w:hAnsi="PT Astra Serif"/>
          <w:sz w:val="28"/>
          <w:szCs w:val="28"/>
        </w:rPr>
        <w:t>Конкурсная работа участника Конференции</w:t>
      </w:r>
      <w:r w:rsidR="00C54662" w:rsidRPr="00536574">
        <w:rPr>
          <w:rFonts w:ascii="PT Astra Serif" w:hAnsi="PT Astra Serif"/>
          <w:sz w:val="28"/>
          <w:szCs w:val="28"/>
        </w:rPr>
        <w:t xml:space="preserve"> включает: </w:t>
      </w:r>
    </w:p>
    <w:p w:rsidR="00C54662" w:rsidRDefault="008100C0" w:rsidP="003B5305">
      <w:pPr>
        <w:tabs>
          <w:tab w:val="left" w:pos="1843"/>
          <w:tab w:val="left" w:pos="2410"/>
          <w:tab w:val="left" w:pos="2552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36574">
        <w:rPr>
          <w:rFonts w:ascii="PT Astra Serif" w:hAnsi="PT Astra Serif"/>
          <w:sz w:val="28"/>
          <w:szCs w:val="28"/>
        </w:rPr>
        <w:t>м</w:t>
      </w:r>
      <w:r w:rsidR="00C54662" w:rsidRPr="00C54662">
        <w:rPr>
          <w:rFonts w:ascii="PT Astra Serif" w:hAnsi="PT Astra Serif"/>
          <w:sz w:val="28"/>
          <w:szCs w:val="28"/>
        </w:rPr>
        <w:t xml:space="preserve">ультимедийная презентация </w:t>
      </w:r>
      <w:r w:rsidR="00034775">
        <w:rPr>
          <w:rFonts w:ascii="PT Astra Serif" w:hAnsi="PT Astra Serif"/>
          <w:sz w:val="28"/>
          <w:szCs w:val="28"/>
        </w:rPr>
        <w:t>с подробным описанием проекта в </w:t>
      </w:r>
      <w:r w:rsidR="00C54662" w:rsidRPr="00C54662">
        <w:rPr>
          <w:rFonts w:ascii="PT Astra Serif" w:hAnsi="PT Astra Serif"/>
          <w:sz w:val="28"/>
          <w:szCs w:val="28"/>
        </w:rPr>
        <w:t xml:space="preserve">форматах PDF или </w:t>
      </w:r>
      <w:proofErr w:type="spellStart"/>
      <w:r w:rsidR="00C54662" w:rsidRPr="00C54662">
        <w:rPr>
          <w:rFonts w:ascii="PT Astra Serif" w:hAnsi="PT Astra Serif"/>
          <w:sz w:val="28"/>
          <w:szCs w:val="28"/>
        </w:rPr>
        <w:t>Power</w:t>
      </w:r>
      <w:proofErr w:type="spellEnd"/>
      <w:r w:rsidR="00C54662" w:rsidRPr="00C546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4662" w:rsidRPr="00C54662">
        <w:rPr>
          <w:rFonts w:ascii="PT Astra Serif" w:hAnsi="PT Astra Serif"/>
          <w:sz w:val="28"/>
          <w:szCs w:val="28"/>
        </w:rPr>
        <w:t>Point</w:t>
      </w:r>
      <w:proofErr w:type="spellEnd"/>
      <w:r w:rsidR="00C54662" w:rsidRPr="00C54662">
        <w:rPr>
          <w:rFonts w:ascii="PT Astra Serif" w:hAnsi="PT Astra Serif"/>
          <w:sz w:val="28"/>
          <w:szCs w:val="28"/>
        </w:rPr>
        <w:t xml:space="preserve">. </w:t>
      </w:r>
      <w:r w:rsidR="00536574">
        <w:rPr>
          <w:rFonts w:ascii="PT Astra Serif" w:hAnsi="PT Astra Serif"/>
          <w:sz w:val="28"/>
          <w:szCs w:val="28"/>
        </w:rPr>
        <w:t>Общее число слайдов — макс</w:t>
      </w:r>
      <w:r w:rsidR="00E73491">
        <w:rPr>
          <w:rFonts w:ascii="PT Astra Serif" w:hAnsi="PT Astra Serif"/>
          <w:sz w:val="28"/>
          <w:szCs w:val="28"/>
        </w:rPr>
        <w:t>имально</w:t>
      </w:r>
      <w:r w:rsidR="00536574">
        <w:rPr>
          <w:rFonts w:ascii="PT Astra Serif" w:hAnsi="PT Astra Serif"/>
          <w:sz w:val="28"/>
          <w:szCs w:val="28"/>
        </w:rPr>
        <w:t xml:space="preserve"> 15;</w:t>
      </w:r>
    </w:p>
    <w:p w:rsidR="00C54662" w:rsidRPr="00C54662" w:rsidRDefault="00536574" w:rsidP="00752710">
      <w:pPr>
        <w:tabs>
          <w:tab w:val="left" w:pos="2127"/>
        </w:tabs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C54662" w:rsidRPr="00C54662">
        <w:rPr>
          <w:rFonts w:ascii="PT Astra Serif" w:hAnsi="PT Astra Serif"/>
          <w:sz w:val="28"/>
          <w:szCs w:val="28"/>
        </w:rPr>
        <w:t>екстовая часть проекта</w:t>
      </w:r>
      <w:r>
        <w:rPr>
          <w:rFonts w:ascii="PT Astra Serif" w:hAnsi="PT Astra Serif"/>
          <w:sz w:val="28"/>
          <w:szCs w:val="28"/>
        </w:rPr>
        <w:t>;</w:t>
      </w:r>
    </w:p>
    <w:p w:rsidR="00C54662" w:rsidRPr="00C54662" w:rsidRDefault="00536574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описательная часть;</w:t>
      </w:r>
    </w:p>
    <w:p w:rsidR="00C54662" w:rsidRP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C54662" w:rsidRPr="00C54662">
        <w:rPr>
          <w:rFonts w:ascii="PT Astra Serif" w:hAnsi="PT Astra Serif"/>
          <w:sz w:val="28"/>
          <w:szCs w:val="28"/>
        </w:rPr>
        <w:t>итульный лист (Ф.И.О. автора, Ф.И</w:t>
      </w:r>
      <w:r w:rsidR="00803BA5">
        <w:rPr>
          <w:rFonts w:ascii="PT Astra Serif" w:hAnsi="PT Astra Serif"/>
          <w:sz w:val="28"/>
          <w:szCs w:val="28"/>
        </w:rPr>
        <w:t>.О. педагога, название работы и </w:t>
      </w:r>
      <w:r w:rsidR="00C54662" w:rsidRPr="00C54662">
        <w:rPr>
          <w:rFonts w:ascii="PT Astra Serif" w:hAnsi="PT Astra Serif"/>
          <w:sz w:val="28"/>
          <w:szCs w:val="28"/>
        </w:rPr>
        <w:t>учреждения)</w:t>
      </w:r>
      <w:r>
        <w:rPr>
          <w:rFonts w:ascii="PT Astra Serif" w:hAnsi="PT Astra Serif"/>
          <w:sz w:val="28"/>
          <w:szCs w:val="28"/>
        </w:rPr>
        <w:t>;</w:t>
      </w:r>
    </w:p>
    <w:p w:rsidR="00C54662" w:rsidRP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оглавление;</w:t>
      </w:r>
    </w:p>
    <w:p w:rsidR="00C54662" w:rsidRP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C54662" w:rsidRPr="00C54662">
        <w:rPr>
          <w:rFonts w:ascii="PT Astra Serif" w:hAnsi="PT Astra Serif"/>
          <w:sz w:val="28"/>
          <w:szCs w:val="28"/>
        </w:rPr>
        <w:t xml:space="preserve">ведение (постановка задачи, актуальность, цель работы и </w:t>
      </w:r>
      <w:proofErr w:type="spellStart"/>
      <w:r w:rsidR="00C54662" w:rsidRPr="00C54662">
        <w:rPr>
          <w:rFonts w:ascii="PT Astra Serif" w:hAnsi="PT Astra Serif"/>
          <w:sz w:val="28"/>
          <w:szCs w:val="28"/>
        </w:rPr>
        <w:t>е</w:t>
      </w:r>
      <w:r w:rsidR="00C54662" w:rsidRPr="00C54662">
        <w:rPr>
          <w:rFonts w:ascii="Cambria" w:hAnsi="Cambria" w:cs="Cambria"/>
          <w:sz w:val="28"/>
          <w:szCs w:val="28"/>
        </w:rPr>
        <w:t>ѐ</w:t>
      </w:r>
      <w:proofErr w:type="spellEnd"/>
      <w:r w:rsidR="00C54662" w:rsidRPr="00C54662">
        <w:rPr>
          <w:rFonts w:ascii="PT Astra Serif" w:hAnsi="PT Astra Serif"/>
          <w:sz w:val="28"/>
          <w:szCs w:val="28"/>
        </w:rPr>
        <w:t xml:space="preserve"> </w:t>
      </w:r>
      <w:r w:rsidR="00C54662" w:rsidRPr="00C54662">
        <w:rPr>
          <w:rFonts w:ascii="PT Astra Serif" w:hAnsi="PT Astra Serif" w:cs="PT Astra Serif"/>
          <w:sz w:val="28"/>
          <w:szCs w:val="28"/>
        </w:rPr>
        <w:t>значение</w:t>
      </w:r>
      <w:r>
        <w:rPr>
          <w:rFonts w:ascii="PT Astra Serif" w:hAnsi="PT Astra Serif"/>
          <w:sz w:val="28"/>
          <w:szCs w:val="28"/>
        </w:rPr>
        <w:t>);</w:t>
      </w:r>
    </w:p>
    <w:p w:rsidR="00C54662" w:rsidRP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54662" w:rsidRPr="00C54662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новное содержание;</w:t>
      </w:r>
    </w:p>
    <w:p w:rsidR="00C54662" w:rsidRP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C54662" w:rsidRPr="00C54662">
        <w:rPr>
          <w:rFonts w:ascii="PT Astra Serif" w:hAnsi="PT Astra Serif"/>
          <w:sz w:val="28"/>
          <w:szCs w:val="28"/>
        </w:rPr>
        <w:t>ыв</w:t>
      </w:r>
      <w:r>
        <w:rPr>
          <w:rFonts w:ascii="PT Astra Serif" w:hAnsi="PT Astra Serif"/>
          <w:sz w:val="28"/>
          <w:szCs w:val="28"/>
        </w:rPr>
        <w:t>оды и практические рекомендации;</w:t>
      </w:r>
    </w:p>
    <w:p w:rsidR="00C54662" w:rsidRP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заключение;</w:t>
      </w:r>
    </w:p>
    <w:p w:rsidR="00C54662" w:rsidRP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C54662" w:rsidRPr="00C54662">
        <w:rPr>
          <w:rFonts w:ascii="PT Astra Serif" w:hAnsi="PT Astra Serif"/>
          <w:sz w:val="28"/>
          <w:szCs w:val="28"/>
        </w:rPr>
        <w:t>писок литературы, использ</w:t>
      </w:r>
      <w:r>
        <w:rPr>
          <w:rFonts w:ascii="PT Astra Serif" w:hAnsi="PT Astra Serif"/>
          <w:sz w:val="28"/>
          <w:szCs w:val="28"/>
        </w:rPr>
        <w:t>ованное программное обеспечение;</w:t>
      </w:r>
    </w:p>
    <w:p w:rsidR="00C54662" w:rsidRDefault="005D6B85" w:rsidP="00823FD5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C54662" w:rsidRPr="00C54662">
        <w:rPr>
          <w:rFonts w:ascii="PT Astra Serif" w:hAnsi="PT Astra Serif"/>
          <w:sz w:val="28"/>
          <w:szCs w:val="28"/>
        </w:rPr>
        <w:t>риложения (при необходимости)</w:t>
      </w:r>
      <w:r w:rsidR="00C54662">
        <w:rPr>
          <w:rFonts w:ascii="PT Astra Serif" w:hAnsi="PT Astra Serif"/>
          <w:sz w:val="28"/>
          <w:szCs w:val="28"/>
        </w:rPr>
        <w:t>.</w:t>
      </w:r>
    </w:p>
    <w:p w:rsidR="00C54662" w:rsidRPr="00C54662" w:rsidRDefault="005D6B85" w:rsidP="003B5305">
      <w:pPr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 </w:t>
      </w:r>
      <w:proofErr w:type="gramStart"/>
      <w:r w:rsidR="00C54662" w:rsidRPr="00C54662">
        <w:rPr>
          <w:rFonts w:ascii="PT Astra Serif" w:hAnsi="PT Astra Serif"/>
          <w:sz w:val="28"/>
          <w:szCs w:val="28"/>
        </w:rPr>
        <w:t xml:space="preserve">Правила оформления текста: шрифт </w:t>
      </w:r>
      <w:proofErr w:type="spellStart"/>
      <w:r w:rsidR="00C54662" w:rsidRPr="00C54662">
        <w:rPr>
          <w:rFonts w:ascii="PT Astra Serif" w:hAnsi="PT Astra Serif"/>
          <w:sz w:val="28"/>
          <w:szCs w:val="28"/>
        </w:rPr>
        <w:t>Times</w:t>
      </w:r>
      <w:proofErr w:type="spellEnd"/>
      <w:r w:rsidR="00C54662" w:rsidRPr="00C546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4662" w:rsidRPr="00C54662">
        <w:rPr>
          <w:rFonts w:ascii="PT Astra Serif" w:hAnsi="PT Astra Serif"/>
          <w:sz w:val="28"/>
          <w:szCs w:val="28"/>
        </w:rPr>
        <w:t>New</w:t>
      </w:r>
      <w:proofErr w:type="spellEnd"/>
      <w:r w:rsidR="00C54662" w:rsidRPr="00C546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4662" w:rsidRPr="00C54662">
        <w:rPr>
          <w:rFonts w:ascii="PT Astra Serif" w:hAnsi="PT Astra Serif"/>
          <w:sz w:val="28"/>
          <w:szCs w:val="28"/>
        </w:rPr>
        <w:t>Roman</w:t>
      </w:r>
      <w:proofErr w:type="spellEnd"/>
      <w:r w:rsidR="00C54662" w:rsidRPr="00C54662">
        <w:rPr>
          <w:rFonts w:ascii="PT Astra Serif" w:hAnsi="PT Astra Serif"/>
          <w:sz w:val="28"/>
          <w:szCs w:val="28"/>
        </w:rPr>
        <w:t xml:space="preserve">, № 14, прямой; красная строка – 1 см; межстрочный интервал – 1,5; выравнивание </w:t>
      </w:r>
      <w:r w:rsidR="00DC5A12">
        <w:rPr>
          <w:rFonts w:ascii="PT Astra Serif" w:hAnsi="PT Astra Serif"/>
          <w:sz w:val="28"/>
          <w:szCs w:val="28"/>
        </w:rPr>
        <w:t xml:space="preserve">           -</w:t>
      </w:r>
      <w:r w:rsidR="00C54662" w:rsidRPr="00C54662">
        <w:rPr>
          <w:rFonts w:ascii="PT Astra Serif" w:hAnsi="PT Astra Serif"/>
          <w:sz w:val="28"/>
          <w:szCs w:val="28"/>
        </w:rPr>
        <w:t xml:space="preserve"> «по ширине»; поля: верхнее – 2 см, нижнее – 2 см, левое — 3 см, правое </w:t>
      </w:r>
      <w:r w:rsidR="00DC5A12">
        <w:rPr>
          <w:rFonts w:ascii="PT Astra Serif" w:hAnsi="PT Astra Serif"/>
          <w:sz w:val="28"/>
          <w:szCs w:val="28"/>
        </w:rPr>
        <w:t xml:space="preserve">           - </w:t>
      </w:r>
      <w:r w:rsidR="00C54662" w:rsidRPr="00C54662">
        <w:rPr>
          <w:rFonts w:ascii="PT Astra Serif" w:hAnsi="PT Astra Serif"/>
          <w:sz w:val="28"/>
          <w:szCs w:val="28"/>
        </w:rPr>
        <w:t>1,5 см.</w:t>
      </w:r>
      <w:r w:rsidR="00C54662">
        <w:rPr>
          <w:rFonts w:ascii="PT Astra Serif" w:hAnsi="PT Astra Serif"/>
          <w:sz w:val="28"/>
          <w:szCs w:val="28"/>
        </w:rPr>
        <w:t xml:space="preserve"> </w:t>
      </w:r>
      <w:r w:rsidR="00C54662" w:rsidRPr="00C54662">
        <w:rPr>
          <w:rFonts w:ascii="PT Astra Serif" w:hAnsi="PT Astra Serif"/>
          <w:sz w:val="28"/>
          <w:szCs w:val="28"/>
        </w:rPr>
        <w:t>Объем работы не должен превышать 30 машинописных страниц, включая рисунки, схемы, таблицы, графики и фотографии (иллюстрат</w:t>
      </w:r>
      <w:r w:rsidR="00803BA5">
        <w:rPr>
          <w:rFonts w:ascii="PT Astra Serif" w:hAnsi="PT Astra Serif"/>
          <w:sz w:val="28"/>
          <w:szCs w:val="28"/>
        </w:rPr>
        <w:t>ивный материал представляется в </w:t>
      </w:r>
      <w:r w:rsidR="00C54662" w:rsidRPr="00C54662">
        <w:rPr>
          <w:rFonts w:ascii="PT Astra Serif" w:hAnsi="PT Astra Serif"/>
          <w:sz w:val="28"/>
          <w:szCs w:val="28"/>
        </w:rPr>
        <w:t>презентации).</w:t>
      </w:r>
      <w:proofErr w:type="gramEnd"/>
    </w:p>
    <w:p w:rsidR="005D6B85" w:rsidRDefault="005D6B85" w:rsidP="003B5305">
      <w:pPr>
        <w:tabs>
          <w:tab w:val="left" w:pos="2552"/>
        </w:tabs>
        <w:ind w:left="170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 </w:t>
      </w:r>
      <w:r w:rsidR="00C54662" w:rsidRPr="00536574">
        <w:rPr>
          <w:rFonts w:ascii="PT Astra Serif" w:hAnsi="PT Astra Serif"/>
          <w:sz w:val="28"/>
          <w:szCs w:val="28"/>
        </w:rPr>
        <w:t xml:space="preserve">Для педагогических работников образовательных организаций, участвующих в </w:t>
      </w:r>
      <w:r w:rsidR="00536574">
        <w:rPr>
          <w:rFonts w:ascii="PT Astra Serif" w:hAnsi="PT Astra Serif"/>
          <w:sz w:val="28"/>
          <w:szCs w:val="28"/>
        </w:rPr>
        <w:t>номинации</w:t>
      </w:r>
      <w:r w:rsidR="00C54662" w:rsidRPr="00536574">
        <w:rPr>
          <w:rFonts w:ascii="PT Astra Serif" w:hAnsi="PT Astra Serif"/>
          <w:sz w:val="28"/>
          <w:szCs w:val="28"/>
        </w:rPr>
        <w:t xml:space="preserve"> «Наставник года» работа должна включать: </w:t>
      </w:r>
    </w:p>
    <w:p w:rsidR="005D6B85" w:rsidRDefault="00C54662" w:rsidP="00AF6C7D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 w:rsidRPr="00536574">
        <w:rPr>
          <w:rFonts w:ascii="PT Astra Serif" w:hAnsi="PT Astra Serif"/>
          <w:sz w:val="28"/>
          <w:szCs w:val="28"/>
        </w:rPr>
        <w:t xml:space="preserve">презентацию с подробным описанием компетенций и уникальной </w:t>
      </w:r>
      <w:r w:rsidRPr="00536574">
        <w:rPr>
          <w:rFonts w:ascii="PT Astra Serif" w:hAnsi="PT Astra Serif"/>
          <w:sz w:val="28"/>
          <w:szCs w:val="28"/>
        </w:rPr>
        <w:lastRenderedPageBreak/>
        <w:t xml:space="preserve">методики преподавания в форматах </w:t>
      </w:r>
      <w:r w:rsidRPr="00536574">
        <w:rPr>
          <w:rFonts w:ascii="PT Astra Serif" w:hAnsi="PT Astra Serif"/>
          <w:sz w:val="28"/>
          <w:szCs w:val="28"/>
          <w:lang w:val="en-US"/>
        </w:rPr>
        <w:t>PDF</w:t>
      </w:r>
      <w:r w:rsidRPr="00536574">
        <w:rPr>
          <w:rFonts w:ascii="PT Astra Serif" w:hAnsi="PT Astra Serif"/>
          <w:sz w:val="28"/>
          <w:szCs w:val="28"/>
        </w:rPr>
        <w:t xml:space="preserve"> или </w:t>
      </w:r>
      <w:r w:rsidRPr="00536574">
        <w:rPr>
          <w:rFonts w:ascii="PT Astra Serif" w:hAnsi="PT Astra Serif"/>
          <w:sz w:val="28"/>
          <w:szCs w:val="28"/>
          <w:lang w:val="en-US"/>
        </w:rPr>
        <w:t>Power</w:t>
      </w:r>
      <w:r w:rsidRPr="00536574">
        <w:rPr>
          <w:rFonts w:ascii="PT Astra Serif" w:hAnsi="PT Astra Serif"/>
          <w:sz w:val="28"/>
          <w:szCs w:val="28"/>
        </w:rPr>
        <w:t xml:space="preserve"> </w:t>
      </w:r>
      <w:r w:rsidRPr="00536574">
        <w:rPr>
          <w:rFonts w:ascii="PT Astra Serif" w:hAnsi="PT Astra Serif"/>
          <w:sz w:val="28"/>
          <w:szCs w:val="28"/>
          <w:lang w:val="en-US"/>
        </w:rPr>
        <w:t>Point</w:t>
      </w:r>
      <w:r w:rsidRPr="00536574">
        <w:rPr>
          <w:rFonts w:ascii="PT Astra Serif" w:hAnsi="PT Astra Serif"/>
          <w:sz w:val="28"/>
          <w:szCs w:val="28"/>
        </w:rPr>
        <w:t xml:space="preserve">. Максимальное число слайдов — 20. Фото (2-3 </w:t>
      </w:r>
      <w:proofErr w:type="spellStart"/>
      <w:proofErr w:type="gramStart"/>
      <w:r w:rsidRPr="00536574">
        <w:rPr>
          <w:rFonts w:ascii="PT Astra Serif" w:hAnsi="PT Astra Serif"/>
          <w:sz w:val="28"/>
          <w:szCs w:val="28"/>
        </w:rPr>
        <w:t>шт</w:t>
      </w:r>
      <w:proofErr w:type="spellEnd"/>
      <w:proofErr w:type="gramEnd"/>
      <w:r w:rsidRPr="00536574">
        <w:rPr>
          <w:rFonts w:ascii="PT Astra Serif" w:hAnsi="PT Astra Serif"/>
          <w:sz w:val="28"/>
          <w:szCs w:val="28"/>
        </w:rPr>
        <w:t>)</w:t>
      </w:r>
      <w:r w:rsidR="005D6B85">
        <w:rPr>
          <w:rFonts w:ascii="PT Astra Serif" w:hAnsi="PT Astra Serif"/>
          <w:sz w:val="28"/>
          <w:szCs w:val="28"/>
        </w:rPr>
        <w:t>;</w:t>
      </w:r>
    </w:p>
    <w:p w:rsidR="00C54662" w:rsidRPr="00536574" w:rsidRDefault="005D6B85" w:rsidP="00AF6C7D">
      <w:pPr>
        <w:ind w:left="170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C54662" w:rsidRPr="00536574">
        <w:rPr>
          <w:rFonts w:ascii="PT Astra Serif" w:hAnsi="PT Astra Serif"/>
          <w:sz w:val="28"/>
          <w:szCs w:val="28"/>
        </w:rPr>
        <w:t>одробную справку</w:t>
      </w:r>
      <w:r w:rsidR="00536574" w:rsidRPr="00536574">
        <w:rPr>
          <w:rFonts w:ascii="PT Astra Serif" w:hAnsi="PT Astra Serif"/>
          <w:sz w:val="28"/>
          <w:szCs w:val="28"/>
        </w:rPr>
        <w:t xml:space="preserve"> о </w:t>
      </w:r>
      <w:proofErr w:type="spellStart"/>
      <w:r w:rsidR="00536574" w:rsidRPr="00536574">
        <w:rPr>
          <w:rFonts w:ascii="PT Astra Serif" w:hAnsi="PT Astra Serif"/>
          <w:sz w:val="28"/>
          <w:szCs w:val="28"/>
        </w:rPr>
        <w:t>дстижениях</w:t>
      </w:r>
      <w:proofErr w:type="spellEnd"/>
      <w:r w:rsidR="00C54662" w:rsidRPr="00536574">
        <w:rPr>
          <w:rFonts w:ascii="PT Astra Serif" w:hAnsi="PT Astra Serif"/>
          <w:sz w:val="28"/>
          <w:szCs w:val="28"/>
        </w:rPr>
        <w:t xml:space="preserve"> с указанием Ф.И.О. победителей олимпиад, конкурсов, наград и отличительных знаков, ссылки на печатные материалы, книги и др.</w:t>
      </w:r>
    </w:p>
    <w:p w:rsidR="0031778A" w:rsidRDefault="0031778A" w:rsidP="00AF6C7D">
      <w:pPr>
        <w:tabs>
          <w:tab w:val="left" w:pos="1058"/>
        </w:tabs>
        <w:ind w:left="1701"/>
        <w:rPr>
          <w:rFonts w:ascii="PT Astra Serif" w:hAnsi="PT Astra Serif"/>
          <w:b/>
          <w:sz w:val="28"/>
          <w:szCs w:val="28"/>
        </w:rPr>
      </w:pPr>
    </w:p>
    <w:p w:rsidR="00C54662" w:rsidRDefault="00C54662" w:rsidP="00AF6C7D">
      <w:pPr>
        <w:pStyle w:val="a3"/>
        <w:numPr>
          <w:ilvl w:val="0"/>
          <w:numId w:val="1"/>
        </w:numPr>
        <w:tabs>
          <w:tab w:val="left" w:pos="1058"/>
        </w:tabs>
        <w:ind w:left="170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Критерии оценки работ</w:t>
      </w:r>
    </w:p>
    <w:p w:rsidR="00C54662" w:rsidRDefault="00C54662" w:rsidP="00AF6C7D">
      <w:pPr>
        <w:tabs>
          <w:tab w:val="left" w:pos="1058"/>
        </w:tabs>
        <w:ind w:left="1701"/>
        <w:rPr>
          <w:rFonts w:ascii="PT Astra Serif" w:hAnsi="PT Astra Serif"/>
          <w:b/>
          <w:sz w:val="28"/>
          <w:szCs w:val="28"/>
        </w:rPr>
      </w:pPr>
    </w:p>
    <w:p w:rsidR="00C54662" w:rsidRPr="005D6B85" w:rsidRDefault="00AF6C7D" w:rsidP="00823FD5">
      <w:pPr>
        <w:pStyle w:val="a3"/>
        <w:numPr>
          <w:ilvl w:val="1"/>
          <w:numId w:val="1"/>
        </w:num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54662" w:rsidRPr="005D6B85">
        <w:rPr>
          <w:rFonts w:ascii="PT Astra Serif" w:hAnsi="PT Astra Serif"/>
          <w:sz w:val="28"/>
          <w:szCs w:val="28"/>
        </w:rPr>
        <w:t>Конкурсные работы участников</w:t>
      </w:r>
      <w:r w:rsidR="005D6C4E" w:rsidRPr="005D6B85">
        <w:rPr>
          <w:rFonts w:ascii="PT Astra Serif" w:hAnsi="PT Astra Serif"/>
          <w:sz w:val="28"/>
          <w:szCs w:val="28"/>
        </w:rPr>
        <w:t xml:space="preserve"> оценивают по следующим критериям:</w:t>
      </w:r>
    </w:p>
    <w:p w:rsidR="005D6C4E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D6C4E" w:rsidRPr="005D6B85">
        <w:rPr>
          <w:rFonts w:ascii="PT Astra Serif" w:hAnsi="PT Astra Serif"/>
          <w:sz w:val="28"/>
          <w:szCs w:val="28"/>
        </w:rPr>
        <w:t>актуальность и новизна темы (5 баллов);</w:t>
      </w:r>
    </w:p>
    <w:p w:rsidR="005D6C4E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н</w:t>
      </w:r>
      <w:r w:rsidR="005D6C4E" w:rsidRPr="005D6B85">
        <w:rPr>
          <w:rFonts w:ascii="PT Astra Serif" w:hAnsi="PT Astra Serif"/>
          <w:sz w:val="28"/>
          <w:szCs w:val="28"/>
        </w:rPr>
        <w:t>аличие предварительного самост</w:t>
      </w:r>
      <w:r w:rsidR="0092527C">
        <w:rPr>
          <w:rFonts w:ascii="PT Astra Serif" w:hAnsi="PT Astra Serif"/>
          <w:sz w:val="28"/>
          <w:szCs w:val="28"/>
        </w:rPr>
        <w:t>оятельного патентного поиска (5 </w:t>
      </w:r>
      <w:r w:rsidR="005D6C4E" w:rsidRPr="005D6B85">
        <w:rPr>
          <w:rFonts w:ascii="PT Astra Serif" w:hAnsi="PT Astra Serif"/>
          <w:sz w:val="28"/>
          <w:szCs w:val="28"/>
        </w:rPr>
        <w:t>баллов);</w:t>
      </w:r>
    </w:p>
    <w:p w:rsidR="00242038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о</w:t>
      </w:r>
      <w:r w:rsidR="00E95DCC" w:rsidRPr="005D6B85">
        <w:rPr>
          <w:rFonts w:ascii="PT Astra Serif" w:hAnsi="PT Astra Serif"/>
          <w:sz w:val="28"/>
          <w:szCs w:val="28"/>
        </w:rPr>
        <w:t>боснованность цели и задач (5 баллов)</w:t>
      </w:r>
      <w:r w:rsidR="00AC46CA" w:rsidRPr="005D6B85">
        <w:rPr>
          <w:rFonts w:ascii="PT Astra Serif" w:hAnsi="PT Astra Serif"/>
          <w:sz w:val="28"/>
          <w:szCs w:val="28"/>
        </w:rPr>
        <w:t>;</w:t>
      </w:r>
    </w:p>
    <w:p w:rsidR="00E95DCC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н</w:t>
      </w:r>
      <w:r w:rsidR="00E95DCC" w:rsidRPr="005D6B85">
        <w:rPr>
          <w:rFonts w:ascii="PT Astra Serif" w:hAnsi="PT Astra Serif"/>
          <w:sz w:val="28"/>
          <w:szCs w:val="28"/>
        </w:rPr>
        <w:t>аличие исследовательской и экспериментальной части</w:t>
      </w:r>
      <w:r w:rsidR="00AC46CA" w:rsidRPr="005D6B85">
        <w:rPr>
          <w:rFonts w:ascii="PT Astra Serif" w:hAnsi="PT Astra Serif"/>
          <w:sz w:val="28"/>
          <w:szCs w:val="28"/>
        </w:rPr>
        <w:t xml:space="preserve"> (5 баллов);</w:t>
      </w:r>
    </w:p>
    <w:p w:rsidR="00110623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п</w:t>
      </w:r>
      <w:r w:rsidR="00E95DCC" w:rsidRPr="005D6B85">
        <w:rPr>
          <w:rFonts w:ascii="PT Astra Serif" w:hAnsi="PT Astra Serif"/>
          <w:sz w:val="28"/>
          <w:szCs w:val="28"/>
        </w:rPr>
        <w:t>рактическая и общественная значимость работы</w:t>
      </w:r>
      <w:r w:rsidR="00AC46CA" w:rsidRPr="005D6B85">
        <w:rPr>
          <w:rFonts w:ascii="PT Astra Serif" w:hAnsi="PT Astra Serif"/>
          <w:sz w:val="28"/>
          <w:szCs w:val="28"/>
        </w:rPr>
        <w:t xml:space="preserve"> (5 баллов);</w:t>
      </w:r>
    </w:p>
    <w:p w:rsidR="00E95DCC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ц</w:t>
      </w:r>
      <w:r w:rsidR="00E95DCC" w:rsidRPr="005D6B85">
        <w:rPr>
          <w:rFonts w:ascii="PT Astra Serif" w:hAnsi="PT Astra Serif"/>
          <w:sz w:val="28"/>
          <w:szCs w:val="28"/>
        </w:rPr>
        <w:t>елесообразность выводов</w:t>
      </w:r>
      <w:r w:rsidR="00AC46CA" w:rsidRPr="005D6B85">
        <w:rPr>
          <w:rFonts w:ascii="PT Astra Serif" w:hAnsi="PT Astra Serif"/>
          <w:sz w:val="28"/>
          <w:szCs w:val="28"/>
        </w:rPr>
        <w:t xml:space="preserve"> (5 баллов);</w:t>
      </w:r>
    </w:p>
    <w:p w:rsidR="00E95DCC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н</w:t>
      </w:r>
      <w:r w:rsidR="00E95DCC" w:rsidRPr="005D6B85">
        <w:rPr>
          <w:rFonts w:ascii="PT Astra Serif" w:hAnsi="PT Astra Serif"/>
          <w:sz w:val="28"/>
          <w:szCs w:val="28"/>
        </w:rPr>
        <w:t>аличие соответствующей технической документации (схемы, чертежи, расчеты, графики)</w:t>
      </w:r>
      <w:r w:rsidR="00AC46CA" w:rsidRPr="005D6B85">
        <w:rPr>
          <w:rFonts w:ascii="PT Astra Serif" w:hAnsi="PT Astra Serif"/>
          <w:sz w:val="28"/>
          <w:szCs w:val="28"/>
        </w:rPr>
        <w:t xml:space="preserve"> (5 баллов);</w:t>
      </w:r>
    </w:p>
    <w:p w:rsidR="0031778A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с</w:t>
      </w:r>
      <w:r w:rsidR="00E95DCC" w:rsidRPr="005D6B85">
        <w:rPr>
          <w:rFonts w:ascii="PT Astra Serif" w:hAnsi="PT Astra Serif"/>
          <w:sz w:val="28"/>
          <w:szCs w:val="28"/>
        </w:rPr>
        <w:t>оответствие оформлени</w:t>
      </w:r>
      <w:r w:rsidR="00AC46CA" w:rsidRPr="005D6B85">
        <w:rPr>
          <w:rFonts w:ascii="PT Astra Serif" w:hAnsi="PT Astra Serif"/>
          <w:sz w:val="28"/>
          <w:szCs w:val="28"/>
        </w:rPr>
        <w:t>я работы конкурсным требованиям (5 баллов);</w:t>
      </w:r>
    </w:p>
    <w:p w:rsidR="00AC46CA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э</w:t>
      </w:r>
      <w:r w:rsidR="00AC46CA" w:rsidRPr="005D6B85">
        <w:rPr>
          <w:rFonts w:ascii="PT Astra Serif" w:hAnsi="PT Astra Serif"/>
          <w:sz w:val="28"/>
          <w:szCs w:val="28"/>
        </w:rPr>
        <w:t>кономические расчеты (возможно) (5 баллов);</w:t>
      </w:r>
    </w:p>
    <w:p w:rsidR="00AC46CA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774DA" w:rsidRPr="005D6B85">
        <w:rPr>
          <w:rFonts w:ascii="PT Astra Serif" w:hAnsi="PT Astra Serif"/>
          <w:sz w:val="28"/>
          <w:szCs w:val="28"/>
        </w:rPr>
        <w:t>п</w:t>
      </w:r>
      <w:r w:rsidR="00AC46CA" w:rsidRPr="005D6B85">
        <w:rPr>
          <w:rFonts w:ascii="PT Astra Serif" w:hAnsi="PT Astra Serif"/>
          <w:sz w:val="28"/>
          <w:szCs w:val="28"/>
        </w:rPr>
        <w:t>отенциал для будущего возможного патентования (5 баллов).</w:t>
      </w:r>
    </w:p>
    <w:p w:rsidR="00AC46CA" w:rsidRPr="005D6B85" w:rsidRDefault="008100C0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D6B85">
        <w:rPr>
          <w:rFonts w:ascii="PT Astra Serif" w:hAnsi="PT Astra Serif"/>
          <w:sz w:val="28"/>
          <w:szCs w:val="28"/>
        </w:rPr>
        <w:t>В</w:t>
      </w:r>
      <w:r w:rsidR="00AC46CA" w:rsidRPr="005D6B85">
        <w:rPr>
          <w:rFonts w:ascii="PT Astra Serif" w:hAnsi="PT Astra Serif"/>
          <w:sz w:val="28"/>
          <w:szCs w:val="28"/>
        </w:rPr>
        <w:t xml:space="preserve">ремя выступления </w:t>
      </w:r>
      <w:r w:rsidR="004774DA" w:rsidRPr="005D6B85">
        <w:rPr>
          <w:rFonts w:ascii="PT Astra Serif" w:hAnsi="PT Astra Serif"/>
          <w:sz w:val="28"/>
          <w:szCs w:val="28"/>
        </w:rPr>
        <w:t>до 5 минут.</w:t>
      </w:r>
    </w:p>
    <w:p w:rsidR="004774DA" w:rsidRPr="00635A06" w:rsidRDefault="00AF6C7D" w:rsidP="00823FD5">
      <w:pPr>
        <w:pStyle w:val="a3"/>
        <w:numPr>
          <w:ilvl w:val="1"/>
          <w:numId w:val="1"/>
        </w:numPr>
        <w:tabs>
          <w:tab w:val="left" w:pos="0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35A06">
        <w:rPr>
          <w:rFonts w:ascii="PT Astra Serif" w:hAnsi="PT Astra Serif"/>
          <w:sz w:val="28"/>
          <w:szCs w:val="28"/>
        </w:rPr>
        <w:t xml:space="preserve">Для </w:t>
      </w:r>
      <w:r w:rsidR="004774DA" w:rsidRPr="00635A06">
        <w:rPr>
          <w:rFonts w:ascii="PT Astra Serif" w:hAnsi="PT Astra Serif"/>
          <w:sz w:val="28"/>
          <w:szCs w:val="28"/>
        </w:rPr>
        <w:t>педагогических работник</w:t>
      </w:r>
      <w:r w:rsidR="00635A06">
        <w:rPr>
          <w:rFonts w:ascii="PT Astra Serif" w:hAnsi="PT Astra Serif"/>
          <w:sz w:val="28"/>
          <w:szCs w:val="28"/>
        </w:rPr>
        <w:t xml:space="preserve">ов образовательных организаций, </w:t>
      </w:r>
      <w:r w:rsidR="004774DA" w:rsidRPr="00635A06">
        <w:rPr>
          <w:rFonts w:ascii="PT Astra Serif" w:hAnsi="PT Astra Serif"/>
          <w:sz w:val="28"/>
          <w:szCs w:val="28"/>
        </w:rPr>
        <w:t>участвующих в номинации «Наставник года»:</w:t>
      </w:r>
    </w:p>
    <w:p w:rsidR="004774DA" w:rsidRPr="005D6B85" w:rsidRDefault="004774DA" w:rsidP="00034775">
      <w:p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 w:rsidRPr="005D6B85">
        <w:rPr>
          <w:rFonts w:ascii="PT Astra Serif" w:hAnsi="PT Astra Serif"/>
          <w:sz w:val="28"/>
          <w:szCs w:val="28"/>
        </w:rPr>
        <w:t>результаты научно-технического творчества воспитанников (5 баллов);</w:t>
      </w:r>
    </w:p>
    <w:p w:rsidR="004774DA" w:rsidRPr="005D6B85" w:rsidRDefault="004774DA" w:rsidP="00034775">
      <w:p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 w:rsidRPr="005D6B85">
        <w:rPr>
          <w:rFonts w:ascii="PT Astra Serif" w:hAnsi="PT Astra Serif"/>
          <w:sz w:val="28"/>
          <w:szCs w:val="28"/>
        </w:rPr>
        <w:t>новизна и/или уникальность методики (5 баллов);</w:t>
      </w:r>
    </w:p>
    <w:p w:rsidR="004774DA" w:rsidRPr="005D6B85" w:rsidRDefault="004774DA" w:rsidP="00034775">
      <w:p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 w:rsidRPr="005D6B85">
        <w:rPr>
          <w:rFonts w:ascii="PT Astra Serif" w:hAnsi="PT Astra Serif"/>
          <w:sz w:val="28"/>
          <w:szCs w:val="28"/>
        </w:rPr>
        <w:t>инновационные подходы к теоретиче</w:t>
      </w:r>
      <w:r w:rsidR="00803BA5">
        <w:rPr>
          <w:rFonts w:ascii="PT Astra Serif" w:hAnsi="PT Astra Serif"/>
          <w:sz w:val="28"/>
          <w:szCs w:val="28"/>
        </w:rPr>
        <w:t>ским и практическим занятиям (5 </w:t>
      </w:r>
      <w:r w:rsidRPr="005D6B85">
        <w:rPr>
          <w:rFonts w:ascii="PT Astra Serif" w:hAnsi="PT Astra Serif"/>
          <w:sz w:val="28"/>
          <w:szCs w:val="28"/>
        </w:rPr>
        <w:t>баллов);</w:t>
      </w:r>
    </w:p>
    <w:p w:rsidR="004774DA" w:rsidRPr="005D6B85" w:rsidRDefault="004774DA" w:rsidP="00034775">
      <w:p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 w:rsidRPr="005D6B85">
        <w:rPr>
          <w:rFonts w:ascii="PT Astra Serif" w:hAnsi="PT Astra Serif"/>
          <w:sz w:val="28"/>
          <w:szCs w:val="28"/>
        </w:rPr>
        <w:t>наличие отзывов, благодарностей, по</w:t>
      </w:r>
      <w:r w:rsidR="00034775">
        <w:rPr>
          <w:rFonts w:ascii="PT Astra Serif" w:hAnsi="PT Astra Serif"/>
          <w:sz w:val="28"/>
          <w:szCs w:val="28"/>
        </w:rPr>
        <w:t>четных грамот, наград и т.д. (5 </w:t>
      </w:r>
      <w:r w:rsidRPr="005D6B85">
        <w:rPr>
          <w:rFonts w:ascii="PT Astra Serif" w:hAnsi="PT Astra Serif"/>
          <w:sz w:val="28"/>
          <w:szCs w:val="28"/>
        </w:rPr>
        <w:t>баллов).</w:t>
      </w:r>
    </w:p>
    <w:p w:rsidR="004774DA" w:rsidRDefault="004774DA" w:rsidP="00AF6C7D">
      <w:pPr>
        <w:tabs>
          <w:tab w:val="left" w:pos="1058"/>
        </w:tabs>
        <w:ind w:left="1701"/>
        <w:jc w:val="both"/>
        <w:rPr>
          <w:rFonts w:ascii="PT Astra Serif" w:hAnsi="PT Astra Serif"/>
          <w:sz w:val="28"/>
          <w:szCs w:val="28"/>
        </w:rPr>
      </w:pPr>
    </w:p>
    <w:p w:rsidR="004774DA" w:rsidRDefault="004774DA" w:rsidP="00AF6C7D">
      <w:pPr>
        <w:pStyle w:val="a3"/>
        <w:numPr>
          <w:ilvl w:val="0"/>
          <w:numId w:val="1"/>
        </w:numPr>
        <w:tabs>
          <w:tab w:val="left" w:pos="1058"/>
        </w:tabs>
        <w:ind w:left="1701" w:firstLine="0"/>
        <w:jc w:val="center"/>
        <w:rPr>
          <w:rFonts w:ascii="PT Astra Serif" w:hAnsi="PT Astra Serif"/>
          <w:b/>
          <w:sz w:val="28"/>
          <w:szCs w:val="28"/>
        </w:rPr>
      </w:pPr>
      <w:r w:rsidRPr="004774DA">
        <w:rPr>
          <w:rFonts w:ascii="PT Astra Serif" w:hAnsi="PT Astra Serif"/>
          <w:b/>
          <w:sz w:val="28"/>
          <w:szCs w:val="28"/>
        </w:rPr>
        <w:t>Подведение итогов</w:t>
      </w:r>
    </w:p>
    <w:p w:rsidR="001E5F90" w:rsidRDefault="001E5F90" w:rsidP="00AF6C7D">
      <w:pPr>
        <w:tabs>
          <w:tab w:val="left" w:pos="1058"/>
        </w:tabs>
        <w:ind w:left="1701"/>
        <w:jc w:val="both"/>
        <w:rPr>
          <w:rFonts w:ascii="PT Astra Serif" w:hAnsi="PT Astra Serif"/>
          <w:b/>
          <w:sz w:val="28"/>
          <w:szCs w:val="28"/>
        </w:rPr>
      </w:pPr>
    </w:p>
    <w:p w:rsidR="001E5F90" w:rsidRDefault="00AF6C7D" w:rsidP="00823FD5">
      <w:pPr>
        <w:pStyle w:val="a3"/>
        <w:numPr>
          <w:ilvl w:val="1"/>
          <w:numId w:val="1"/>
        </w:num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E5F90" w:rsidRPr="001E5F90">
        <w:rPr>
          <w:rFonts w:ascii="PT Astra Serif" w:hAnsi="PT Astra Serif"/>
          <w:sz w:val="28"/>
          <w:szCs w:val="28"/>
        </w:rPr>
        <w:t>Победители и призёры Конференции в каждой номинации награждаются дипломами Министерства просвещения и воспитания Ульяновской области.</w:t>
      </w:r>
    </w:p>
    <w:p w:rsidR="001E5F90" w:rsidRPr="00077D1A" w:rsidRDefault="00AF6C7D" w:rsidP="00823FD5">
      <w:pPr>
        <w:pStyle w:val="a3"/>
        <w:numPr>
          <w:ilvl w:val="1"/>
          <w:numId w:val="1"/>
        </w:num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635A06" w:rsidRPr="009F46B7">
        <w:rPr>
          <w:rFonts w:ascii="PT Astra Serif" w:eastAsia="Calibri" w:hAnsi="PT Astra Serif"/>
          <w:sz w:val="28"/>
          <w:szCs w:val="28"/>
          <w:lang w:eastAsia="ru-RU"/>
        </w:rPr>
        <w:t>Все участники Ко</w:t>
      </w:r>
      <w:r w:rsidR="00635A06">
        <w:rPr>
          <w:rFonts w:ascii="PT Astra Serif" w:eastAsia="Calibri" w:hAnsi="PT Astra Serif"/>
          <w:sz w:val="28"/>
          <w:szCs w:val="28"/>
          <w:lang w:eastAsia="ru-RU"/>
        </w:rPr>
        <w:t>нференции</w:t>
      </w:r>
      <w:r w:rsidR="00635A06" w:rsidRPr="009F46B7">
        <w:rPr>
          <w:rFonts w:ascii="PT Astra Serif" w:eastAsia="Calibri" w:hAnsi="PT Astra Serif"/>
          <w:sz w:val="28"/>
          <w:szCs w:val="28"/>
          <w:lang w:eastAsia="ru-RU"/>
        </w:rPr>
        <w:t xml:space="preserve"> получают сертификаты участника</w:t>
      </w:r>
      <w:r w:rsidR="00635A06" w:rsidRPr="009F46B7">
        <w:rPr>
          <w:rFonts w:ascii="PT Astra Serif" w:hAnsi="PT Astra Serif"/>
          <w:sz w:val="28"/>
          <w:szCs w:val="28"/>
        </w:rPr>
        <w:t xml:space="preserve"> </w:t>
      </w:r>
      <w:r w:rsidR="00635A06" w:rsidRPr="009F46B7">
        <w:rPr>
          <w:rFonts w:ascii="PT Astra Serif" w:hAnsi="PT Astra Serif"/>
          <w:sz w:val="28"/>
          <w:szCs w:val="28"/>
        </w:rPr>
        <w:br/>
      </w:r>
      <w:r w:rsidR="00635A06" w:rsidRPr="009F46B7">
        <w:rPr>
          <w:rFonts w:ascii="PT Astra Serif" w:eastAsia="Calibri" w:hAnsi="PT Astra Serif"/>
          <w:sz w:val="28"/>
          <w:szCs w:val="28"/>
          <w:lang w:eastAsia="ru-RU"/>
        </w:rPr>
        <w:t>в электронном виде.</w:t>
      </w:r>
    </w:p>
    <w:p w:rsidR="00635A06" w:rsidRDefault="00AF6C7D" w:rsidP="00823FD5">
      <w:pPr>
        <w:pStyle w:val="a3"/>
        <w:numPr>
          <w:ilvl w:val="1"/>
          <w:numId w:val="1"/>
        </w:num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77D1A" w:rsidRPr="00077D1A">
        <w:rPr>
          <w:rFonts w:ascii="PT Astra Serif" w:hAnsi="PT Astra Serif"/>
          <w:sz w:val="28"/>
          <w:szCs w:val="28"/>
        </w:rPr>
        <w:t>Победител</w:t>
      </w:r>
      <w:r w:rsidR="00077D1A">
        <w:rPr>
          <w:rFonts w:ascii="PT Astra Serif" w:hAnsi="PT Astra Serif"/>
          <w:sz w:val="28"/>
          <w:szCs w:val="28"/>
        </w:rPr>
        <w:t>ям</w:t>
      </w:r>
      <w:r w:rsidR="00077D1A" w:rsidRPr="00077D1A">
        <w:rPr>
          <w:rFonts w:ascii="PT Astra Serif" w:hAnsi="PT Astra Serif"/>
          <w:sz w:val="28"/>
          <w:szCs w:val="28"/>
        </w:rPr>
        <w:t xml:space="preserve"> региональн</w:t>
      </w:r>
      <w:r w:rsidR="00077D1A">
        <w:rPr>
          <w:rFonts w:ascii="PT Astra Serif" w:hAnsi="PT Astra Serif"/>
          <w:sz w:val="28"/>
          <w:szCs w:val="28"/>
        </w:rPr>
        <w:t>ого</w:t>
      </w:r>
      <w:r w:rsidR="00077D1A" w:rsidRPr="00077D1A">
        <w:rPr>
          <w:rFonts w:ascii="PT Astra Serif" w:hAnsi="PT Astra Serif"/>
          <w:sz w:val="28"/>
          <w:szCs w:val="28"/>
        </w:rPr>
        <w:t xml:space="preserve"> этап</w:t>
      </w:r>
      <w:r w:rsidR="00077D1A">
        <w:rPr>
          <w:rFonts w:ascii="PT Astra Serif" w:hAnsi="PT Astra Serif"/>
          <w:sz w:val="28"/>
          <w:szCs w:val="28"/>
        </w:rPr>
        <w:t>а</w:t>
      </w:r>
      <w:r w:rsidR="00077D1A" w:rsidRPr="00077D1A">
        <w:rPr>
          <w:rFonts w:ascii="PT Astra Serif" w:hAnsi="PT Astra Serif"/>
          <w:sz w:val="28"/>
          <w:szCs w:val="28"/>
        </w:rPr>
        <w:t xml:space="preserve"> и наставник</w:t>
      </w:r>
      <w:r w:rsidR="00077D1A">
        <w:rPr>
          <w:rFonts w:ascii="PT Astra Serif" w:hAnsi="PT Astra Serif"/>
          <w:sz w:val="28"/>
          <w:szCs w:val="28"/>
        </w:rPr>
        <w:t>ам рекомендуется</w:t>
      </w:r>
      <w:r w:rsidR="00077D1A" w:rsidRPr="00077D1A">
        <w:rPr>
          <w:rFonts w:ascii="PT Astra Serif" w:hAnsi="PT Astra Serif"/>
          <w:sz w:val="28"/>
          <w:szCs w:val="28"/>
        </w:rPr>
        <w:t xml:space="preserve"> </w:t>
      </w:r>
      <w:r w:rsidR="00077D1A">
        <w:rPr>
          <w:rFonts w:ascii="PT Astra Serif" w:hAnsi="PT Astra Serif"/>
          <w:sz w:val="28"/>
          <w:szCs w:val="28"/>
        </w:rPr>
        <w:t xml:space="preserve">участие </w:t>
      </w:r>
      <w:r w:rsidR="003C6F88">
        <w:rPr>
          <w:rFonts w:ascii="PT Astra Serif" w:hAnsi="PT Astra Serif"/>
          <w:sz w:val="28"/>
          <w:szCs w:val="28"/>
        </w:rPr>
        <w:t>в </w:t>
      </w:r>
      <w:r w:rsidR="00077D1A" w:rsidRPr="00077D1A">
        <w:rPr>
          <w:rFonts w:ascii="PT Astra Serif" w:hAnsi="PT Astra Serif"/>
          <w:sz w:val="28"/>
          <w:szCs w:val="28"/>
        </w:rPr>
        <w:t>финале и Церемонии награждения победителей и приз</w:t>
      </w:r>
      <w:r w:rsidR="00077D1A">
        <w:rPr>
          <w:rFonts w:ascii="PT Astra Serif" w:hAnsi="PT Astra Serif"/>
          <w:sz w:val="28"/>
          <w:szCs w:val="28"/>
        </w:rPr>
        <w:t>ё</w:t>
      </w:r>
      <w:r w:rsidR="00803BA5">
        <w:rPr>
          <w:rFonts w:ascii="PT Astra Serif" w:hAnsi="PT Astra Serif"/>
          <w:sz w:val="28"/>
          <w:szCs w:val="28"/>
        </w:rPr>
        <w:t>ров номинаций</w:t>
      </w:r>
      <w:r w:rsidR="00803BA5" w:rsidRPr="00803BA5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 w:rsidR="00803BA5" w:rsidRPr="00803BA5">
        <w:rPr>
          <w:rFonts w:ascii="PT Astra Serif" w:hAnsi="PT Astra Serif"/>
          <w:sz w:val="28"/>
          <w:szCs w:val="28"/>
        </w:rPr>
        <w:t>регионального этапа Всероссийс</w:t>
      </w:r>
      <w:r w:rsidR="00803BA5">
        <w:rPr>
          <w:rFonts w:ascii="PT Astra Serif" w:hAnsi="PT Astra Serif"/>
          <w:sz w:val="28"/>
          <w:szCs w:val="28"/>
        </w:rPr>
        <w:t>кой Конференции «Юные техники и </w:t>
      </w:r>
      <w:r w:rsidR="00803BA5" w:rsidRPr="00803BA5">
        <w:rPr>
          <w:rFonts w:ascii="PT Astra Serif" w:hAnsi="PT Astra Serif"/>
          <w:sz w:val="28"/>
          <w:szCs w:val="28"/>
        </w:rPr>
        <w:t>изобретатели» в Государственной Думе Федерального Собрания Российской Федерации</w:t>
      </w:r>
      <w:r w:rsidR="00077D1A" w:rsidRPr="00803BA5">
        <w:rPr>
          <w:rFonts w:ascii="PT Astra Serif" w:hAnsi="PT Astra Serif"/>
          <w:sz w:val="28"/>
          <w:szCs w:val="28"/>
        </w:rPr>
        <w:t>.</w:t>
      </w:r>
    </w:p>
    <w:p w:rsidR="001E5F90" w:rsidRPr="001E5F90" w:rsidRDefault="001E5F90" w:rsidP="00AF6C7D">
      <w:pPr>
        <w:pStyle w:val="a3"/>
        <w:numPr>
          <w:ilvl w:val="0"/>
          <w:numId w:val="1"/>
        </w:numPr>
        <w:tabs>
          <w:tab w:val="left" w:pos="1058"/>
        </w:tabs>
        <w:ind w:left="1701"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E5F90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1E5F90" w:rsidRPr="001E5F90" w:rsidRDefault="001E5F90" w:rsidP="00AF6C7D">
      <w:pPr>
        <w:pStyle w:val="a3"/>
        <w:tabs>
          <w:tab w:val="left" w:pos="1058"/>
        </w:tabs>
        <w:ind w:left="1701" w:firstLine="0"/>
        <w:jc w:val="both"/>
        <w:rPr>
          <w:rFonts w:ascii="PT Astra Serif" w:hAnsi="PT Astra Serif"/>
          <w:sz w:val="28"/>
          <w:szCs w:val="28"/>
        </w:rPr>
      </w:pPr>
    </w:p>
    <w:p w:rsidR="00077D1A" w:rsidRDefault="00AF6C7D" w:rsidP="00823FD5">
      <w:pPr>
        <w:pStyle w:val="a3"/>
        <w:numPr>
          <w:ilvl w:val="1"/>
          <w:numId w:val="1"/>
        </w:num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E5F90" w:rsidRPr="001E5F90">
        <w:rPr>
          <w:rFonts w:ascii="PT Astra Serif" w:hAnsi="PT Astra Serif"/>
          <w:sz w:val="28"/>
          <w:szCs w:val="28"/>
        </w:rPr>
        <w:t>Координатор Конференции – Це</w:t>
      </w:r>
      <w:r w:rsidR="00803BA5">
        <w:rPr>
          <w:rFonts w:ascii="PT Astra Serif" w:hAnsi="PT Astra Serif"/>
          <w:sz w:val="28"/>
          <w:szCs w:val="28"/>
        </w:rPr>
        <w:t xml:space="preserve">нтр технического творчества ОГБН </w:t>
      </w:r>
      <w:r w:rsidR="00803BA5">
        <w:rPr>
          <w:rFonts w:ascii="PT Astra Serif" w:hAnsi="PT Astra Serif"/>
          <w:sz w:val="28"/>
          <w:szCs w:val="28"/>
        </w:rPr>
        <w:lastRenderedPageBreak/>
        <w:t>ОО «Дворец творчества детей и молодёжи».</w:t>
      </w:r>
    </w:p>
    <w:p w:rsidR="001E5F90" w:rsidRPr="00077D1A" w:rsidRDefault="001E5F90" w:rsidP="00034775">
      <w:p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 w:rsidRPr="00077D1A">
        <w:rPr>
          <w:rFonts w:ascii="PT Astra Serif" w:hAnsi="PT Astra Serif"/>
          <w:sz w:val="28"/>
          <w:szCs w:val="28"/>
        </w:rPr>
        <w:t>Фокина Наталья Петровна – руководитель, тел.8(927)8158435.</w:t>
      </w:r>
    </w:p>
    <w:p w:rsidR="001E5F90" w:rsidRPr="001E5F90" w:rsidRDefault="001E5F90" w:rsidP="00034775">
      <w:pPr>
        <w:tabs>
          <w:tab w:val="left" w:pos="1058"/>
        </w:tabs>
        <w:ind w:left="1701" w:firstLine="426"/>
        <w:jc w:val="both"/>
        <w:rPr>
          <w:rFonts w:ascii="PT Astra Serif" w:hAnsi="PT Astra Serif"/>
          <w:sz w:val="28"/>
          <w:szCs w:val="28"/>
        </w:rPr>
      </w:pPr>
      <w:r w:rsidRPr="001E5F90">
        <w:rPr>
          <w:rFonts w:ascii="PT Astra Serif" w:hAnsi="PT Astra Serif"/>
          <w:sz w:val="28"/>
          <w:szCs w:val="28"/>
        </w:rPr>
        <w:t>Жихарева Юлия Алексеевна, методист отдела технического творчества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803BA5">
        <w:rPr>
          <w:rFonts w:ascii="PT Astra Serif" w:hAnsi="PT Astra Serif"/>
          <w:sz w:val="28"/>
          <w:szCs w:val="28"/>
        </w:rPr>
        <w:br/>
        <w:t>и изобретательства ОГБН ОО «Дворец творчества детей и молодёжи», тел. </w:t>
      </w:r>
      <w:r w:rsidRPr="001E5F90">
        <w:rPr>
          <w:rFonts w:ascii="PT Astra Serif" w:hAnsi="PT Astra Serif"/>
          <w:sz w:val="28"/>
          <w:szCs w:val="28"/>
        </w:rPr>
        <w:t>8(8422)27-31-95.</w:t>
      </w:r>
    </w:p>
    <w:p w:rsidR="001E5F90" w:rsidRPr="001E5F90" w:rsidRDefault="001E5F90" w:rsidP="00AF6C7D">
      <w:pPr>
        <w:pStyle w:val="a3"/>
        <w:tabs>
          <w:tab w:val="left" w:pos="1058"/>
        </w:tabs>
        <w:ind w:left="1701" w:firstLine="0"/>
        <w:jc w:val="both"/>
        <w:rPr>
          <w:rFonts w:ascii="PT Astra Serif" w:hAnsi="PT Astra Serif"/>
          <w:sz w:val="28"/>
          <w:szCs w:val="28"/>
        </w:rPr>
      </w:pPr>
    </w:p>
    <w:p w:rsidR="001E5F90" w:rsidRPr="001E5F90" w:rsidRDefault="001E5F90" w:rsidP="00AF6C7D">
      <w:pPr>
        <w:pStyle w:val="a3"/>
        <w:tabs>
          <w:tab w:val="left" w:pos="1058"/>
        </w:tabs>
        <w:ind w:left="1701" w:firstLine="0"/>
        <w:jc w:val="both"/>
        <w:rPr>
          <w:rFonts w:ascii="PT Astra Serif" w:hAnsi="PT Astra Serif"/>
          <w:sz w:val="28"/>
          <w:szCs w:val="28"/>
        </w:rPr>
      </w:pPr>
    </w:p>
    <w:p w:rsidR="001E5F90" w:rsidRPr="001E5F90" w:rsidRDefault="001E5F90" w:rsidP="00AF6C7D">
      <w:pPr>
        <w:pStyle w:val="a3"/>
        <w:tabs>
          <w:tab w:val="left" w:pos="1058"/>
        </w:tabs>
        <w:ind w:left="1701" w:firstLine="0"/>
        <w:jc w:val="center"/>
        <w:rPr>
          <w:rFonts w:ascii="PT Astra Serif" w:hAnsi="PT Astra Serif"/>
          <w:sz w:val="28"/>
          <w:szCs w:val="28"/>
        </w:rPr>
      </w:pPr>
      <w:r w:rsidRPr="001E5F90">
        <w:rPr>
          <w:rFonts w:ascii="PT Astra Serif" w:hAnsi="PT Astra Serif"/>
          <w:sz w:val="28"/>
          <w:szCs w:val="28"/>
        </w:rPr>
        <w:t>____________________________</w:t>
      </w:r>
    </w:p>
    <w:p w:rsidR="004774DA" w:rsidRPr="004774DA" w:rsidRDefault="004774DA" w:rsidP="00AF6C7D">
      <w:pPr>
        <w:tabs>
          <w:tab w:val="left" w:pos="1058"/>
        </w:tabs>
        <w:ind w:left="142"/>
        <w:jc w:val="both"/>
        <w:rPr>
          <w:rFonts w:ascii="PT Astra Serif" w:hAnsi="PT Astra Serif"/>
          <w:sz w:val="28"/>
          <w:szCs w:val="28"/>
        </w:rPr>
      </w:pPr>
    </w:p>
    <w:sectPr w:rsidR="004774DA" w:rsidRPr="004774DA" w:rsidSect="00245C33">
      <w:headerReference w:type="default" r:id="rId10"/>
      <w:type w:val="continuous"/>
      <w:pgSz w:w="11906" w:h="16838"/>
      <w:pgMar w:top="1134" w:right="566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5F" w:rsidRDefault="0029275F" w:rsidP="00803BA5">
      <w:r>
        <w:separator/>
      </w:r>
    </w:p>
  </w:endnote>
  <w:endnote w:type="continuationSeparator" w:id="0">
    <w:p w:rsidR="0029275F" w:rsidRDefault="0029275F" w:rsidP="0080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5F" w:rsidRDefault="0029275F" w:rsidP="00803BA5">
      <w:r>
        <w:separator/>
      </w:r>
    </w:p>
  </w:footnote>
  <w:footnote w:type="continuationSeparator" w:id="0">
    <w:p w:rsidR="0029275F" w:rsidRDefault="0029275F" w:rsidP="0080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A5" w:rsidRDefault="00803BA5" w:rsidP="00803BA5">
    <w:pPr>
      <w:pStyle w:val="a7"/>
      <w:jc w:val="center"/>
    </w:pPr>
  </w:p>
  <w:p w:rsidR="00803BA5" w:rsidRDefault="00803B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4998"/>
      <w:docPartObj>
        <w:docPartGallery w:val="Page Numbers (Top of Page)"/>
        <w:docPartUnique/>
      </w:docPartObj>
    </w:sdtPr>
    <w:sdtEndPr/>
    <w:sdtContent>
      <w:p w:rsidR="00CD5B4B" w:rsidRDefault="00CD5B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CA">
          <w:rPr>
            <w:noProof/>
          </w:rPr>
          <w:t>6</w:t>
        </w:r>
        <w:r>
          <w:fldChar w:fldCharType="end"/>
        </w:r>
      </w:p>
    </w:sdtContent>
  </w:sdt>
  <w:p w:rsidR="00CD5B4B" w:rsidRDefault="00CD5B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99F"/>
    <w:multiLevelType w:val="multilevel"/>
    <w:tmpl w:val="960A829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19EE7AAE"/>
    <w:multiLevelType w:val="multilevel"/>
    <w:tmpl w:val="E8C2EA4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 w:val="0"/>
      </w:rPr>
    </w:lvl>
  </w:abstractNum>
  <w:abstractNum w:abstractNumId="2">
    <w:nsid w:val="31C05EFE"/>
    <w:multiLevelType w:val="multilevel"/>
    <w:tmpl w:val="C37E518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4FC3901"/>
    <w:multiLevelType w:val="hybridMultilevel"/>
    <w:tmpl w:val="E6B6734E"/>
    <w:lvl w:ilvl="0" w:tplc="CE483E7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4F5B2036"/>
    <w:multiLevelType w:val="multilevel"/>
    <w:tmpl w:val="E8C2EA4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EA"/>
    <w:rsid w:val="000029FE"/>
    <w:rsid w:val="00034775"/>
    <w:rsid w:val="00077D1A"/>
    <w:rsid w:val="00100A37"/>
    <w:rsid w:val="00110623"/>
    <w:rsid w:val="001329F3"/>
    <w:rsid w:val="00170A21"/>
    <w:rsid w:val="001B7286"/>
    <w:rsid w:val="001E5F90"/>
    <w:rsid w:val="00242038"/>
    <w:rsid w:val="00245C33"/>
    <w:rsid w:val="00252086"/>
    <w:rsid w:val="0029275F"/>
    <w:rsid w:val="00297AD0"/>
    <w:rsid w:val="002A746C"/>
    <w:rsid w:val="002F3BF8"/>
    <w:rsid w:val="00300117"/>
    <w:rsid w:val="0031778A"/>
    <w:rsid w:val="00336EA9"/>
    <w:rsid w:val="003538EA"/>
    <w:rsid w:val="003B5305"/>
    <w:rsid w:val="003C6F88"/>
    <w:rsid w:val="004349AC"/>
    <w:rsid w:val="004774DA"/>
    <w:rsid w:val="004908E0"/>
    <w:rsid w:val="00536574"/>
    <w:rsid w:val="00540A9C"/>
    <w:rsid w:val="00587D1A"/>
    <w:rsid w:val="00593A48"/>
    <w:rsid w:val="005D6B85"/>
    <w:rsid w:val="005D6BB5"/>
    <w:rsid w:val="005D6C4E"/>
    <w:rsid w:val="006131A3"/>
    <w:rsid w:val="00632E7F"/>
    <w:rsid w:val="00635A06"/>
    <w:rsid w:val="00657745"/>
    <w:rsid w:val="006916FC"/>
    <w:rsid w:val="00752710"/>
    <w:rsid w:val="00757F72"/>
    <w:rsid w:val="007C0F1A"/>
    <w:rsid w:val="007E2A50"/>
    <w:rsid w:val="00803BA5"/>
    <w:rsid w:val="008100C0"/>
    <w:rsid w:val="0081113C"/>
    <w:rsid w:val="00823FD5"/>
    <w:rsid w:val="0086416B"/>
    <w:rsid w:val="008C0034"/>
    <w:rsid w:val="008C14B1"/>
    <w:rsid w:val="008C3AE8"/>
    <w:rsid w:val="0092527C"/>
    <w:rsid w:val="00960FE7"/>
    <w:rsid w:val="009E3B74"/>
    <w:rsid w:val="00A0739E"/>
    <w:rsid w:val="00A612CB"/>
    <w:rsid w:val="00A704F8"/>
    <w:rsid w:val="00AA69FA"/>
    <w:rsid w:val="00AA725B"/>
    <w:rsid w:val="00AC46CA"/>
    <w:rsid w:val="00AF6C7D"/>
    <w:rsid w:val="00B179FF"/>
    <w:rsid w:val="00B23E7F"/>
    <w:rsid w:val="00B42962"/>
    <w:rsid w:val="00B72857"/>
    <w:rsid w:val="00C00C8B"/>
    <w:rsid w:val="00C47111"/>
    <w:rsid w:val="00C54662"/>
    <w:rsid w:val="00C75EE2"/>
    <w:rsid w:val="00C9468C"/>
    <w:rsid w:val="00CD5B4B"/>
    <w:rsid w:val="00D239B1"/>
    <w:rsid w:val="00D34B42"/>
    <w:rsid w:val="00D37BF8"/>
    <w:rsid w:val="00D62548"/>
    <w:rsid w:val="00D76B1A"/>
    <w:rsid w:val="00DC5A12"/>
    <w:rsid w:val="00E2052F"/>
    <w:rsid w:val="00E73491"/>
    <w:rsid w:val="00E73BBF"/>
    <w:rsid w:val="00E95DCC"/>
    <w:rsid w:val="00E95DEA"/>
    <w:rsid w:val="00EA493A"/>
    <w:rsid w:val="00EF78D5"/>
    <w:rsid w:val="00F21A42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778A"/>
    <w:pPr>
      <w:ind w:left="1645" w:firstLine="854"/>
    </w:pPr>
  </w:style>
  <w:style w:type="paragraph" w:styleId="a4">
    <w:name w:val="No Spacing"/>
    <w:uiPriority w:val="1"/>
    <w:qFormat/>
    <w:rsid w:val="00317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2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9F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3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BA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03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BA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778A"/>
    <w:pPr>
      <w:ind w:left="1645" w:firstLine="854"/>
    </w:pPr>
  </w:style>
  <w:style w:type="paragraph" w:styleId="a4">
    <w:name w:val="No Spacing"/>
    <w:uiPriority w:val="1"/>
    <w:qFormat/>
    <w:rsid w:val="00317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2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9F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3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BA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03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B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B21B-4CF7-40D7-B185-99A6FCB3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dvorec1108@gmail.com</dc:creator>
  <cp:lastModifiedBy>Natalia Fokina</cp:lastModifiedBy>
  <cp:revision>25</cp:revision>
  <cp:lastPrinted>2024-04-02T11:51:00Z</cp:lastPrinted>
  <dcterms:created xsi:type="dcterms:W3CDTF">2024-03-13T13:54:00Z</dcterms:created>
  <dcterms:modified xsi:type="dcterms:W3CDTF">2024-04-02T11:52:00Z</dcterms:modified>
</cp:coreProperties>
</file>