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02" w:rsidRPr="00C74702" w:rsidRDefault="00C74702" w:rsidP="00C74702">
      <w:pPr>
        <w:spacing w:after="200"/>
        <w:rPr>
          <w:rFonts w:ascii="PT Astra Serif" w:hAnsi="PT Astra Serif"/>
          <w:spacing w:val="0"/>
        </w:rPr>
      </w:pPr>
      <w:bookmarkStart w:id="0" w:name="_GoBack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517"/>
        <w:gridCol w:w="3260"/>
      </w:tblGrid>
      <w:tr w:rsidR="00C74702" w:rsidRPr="00B334E3" w:rsidTr="00E958A3">
        <w:trPr>
          <w:jc w:val="right"/>
        </w:trPr>
        <w:tc>
          <w:tcPr>
            <w:tcW w:w="6517" w:type="dxa"/>
            <w:shd w:val="clear" w:color="auto" w:fill="auto"/>
          </w:tcPr>
          <w:p w:rsidR="00C74702" w:rsidRPr="00B334E3" w:rsidRDefault="00C74702" w:rsidP="00C74702">
            <w:pPr>
              <w:jc w:val="right"/>
              <w:rPr>
                <w:rFonts w:ascii="PT Astra Serif" w:hAnsi="PT Astra Serif"/>
                <w:bCs w:val="0"/>
                <w:spacing w:val="0"/>
              </w:rPr>
            </w:pPr>
          </w:p>
        </w:tc>
        <w:tc>
          <w:tcPr>
            <w:tcW w:w="3260" w:type="dxa"/>
            <w:shd w:val="clear" w:color="auto" w:fill="auto"/>
          </w:tcPr>
          <w:p w:rsidR="00C74702" w:rsidRPr="00B334E3" w:rsidRDefault="00190E61" w:rsidP="00C00180">
            <w:pPr>
              <w:jc w:val="center"/>
              <w:rPr>
                <w:rFonts w:ascii="PT Astra Serif" w:hAnsi="PT Astra Serif"/>
                <w:bCs w:val="0"/>
                <w:spacing w:val="0"/>
              </w:rPr>
            </w:pPr>
            <w:r>
              <w:rPr>
                <w:rFonts w:ascii="PT Astra Serif" w:hAnsi="PT Astra Serif"/>
                <w:bCs w:val="0"/>
                <w:spacing w:val="0"/>
              </w:rPr>
              <w:t>ПРИЛОЖЕНИЕ № 3</w:t>
            </w:r>
          </w:p>
          <w:p w:rsidR="00C74702" w:rsidRPr="00B334E3" w:rsidRDefault="00C74702" w:rsidP="00491825">
            <w:pPr>
              <w:jc w:val="center"/>
              <w:rPr>
                <w:rFonts w:ascii="PT Astra Serif" w:hAnsi="PT Astra Serif"/>
                <w:bCs w:val="0"/>
                <w:spacing w:val="0"/>
              </w:rPr>
            </w:pPr>
            <w:r w:rsidRPr="00B334E3">
              <w:rPr>
                <w:rFonts w:ascii="PT Astra Serif" w:hAnsi="PT Astra Serif"/>
                <w:bCs w:val="0"/>
                <w:spacing w:val="0"/>
              </w:rPr>
              <w:t>к Положению</w:t>
            </w:r>
          </w:p>
          <w:p w:rsidR="00C74702" w:rsidRPr="00B334E3" w:rsidRDefault="00C74702" w:rsidP="00C74702">
            <w:pPr>
              <w:jc w:val="center"/>
              <w:rPr>
                <w:rFonts w:ascii="PT Astra Serif" w:hAnsi="PT Astra Serif"/>
                <w:bCs w:val="0"/>
                <w:spacing w:val="0"/>
              </w:rPr>
            </w:pPr>
          </w:p>
        </w:tc>
      </w:tr>
    </w:tbl>
    <w:p w:rsidR="00C74702" w:rsidRPr="00B334E3" w:rsidRDefault="00C74702" w:rsidP="00C74702">
      <w:pPr>
        <w:jc w:val="center"/>
        <w:rPr>
          <w:rFonts w:ascii="PT Astra Serif" w:hAnsi="PT Astra Serif"/>
          <w:b/>
          <w:spacing w:val="0"/>
        </w:rPr>
      </w:pPr>
    </w:p>
    <w:p w:rsidR="00C74702" w:rsidRPr="00B334E3" w:rsidRDefault="00C74702" w:rsidP="00C74702">
      <w:pPr>
        <w:pStyle w:val="ac"/>
        <w:jc w:val="center"/>
        <w:rPr>
          <w:rFonts w:ascii="PT Astra Serif" w:hAnsi="PT Astra Serif"/>
          <w:b/>
        </w:rPr>
      </w:pPr>
      <w:r w:rsidRPr="00B334E3">
        <w:rPr>
          <w:rFonts w:ascii="PT Astra Serif" w:hAnsi="PT Astra Serif"/>
          <w:b/>
        </w:rPr>
        <w:t>Правила игр основного тура</w:t>
      </w:r>
    </w:p>
    <w:p w:rsidR="00C74702" w:rsidRPr="00B334E3" w:rsidRDefault="00C74702" w:rsidP="00C74702">
      <w:pPr>
        <w:pStyle w:val="ac"/>
        <w:jc w:val="center"/>
        <w:rPr>
          <w:rFonts w:ascii="PT Astra Serif" w:hAnsi="PT Astra Serif"/>
          <w:b/>
        </w:rPr>
      </w:pPr>
      <w:r w:rsidRPr="00B334E3">
        <w:rPr>
          <w:rFonts w:ascii="PT Astra Serif" w:hAnsi="PT Astra Serif"/>
          <w:b/>
        </w:rPr>
        <w:t>региональной гуманитарной олимпиады школьников</w:t>
      </w:r>
    </w:p>
    <w:p w:rsidR="00C74702" w:rsidRPr="00B334E3" w:rsidRDefault="00C74702" w:rsidP="00C74702">
      <w:pPr>
        <w:pStyle w:val="ac"/>
        <w:jc w:val="center"/>
        <w:rPr>
          <w:rFonts w:ascii="PT Astra Serif" w:hAnsi="PT Astra Serif"/>
          <w:b/>
        </w:rPr>
      </w:pPr>
      <w:r w:rsidRPr="00B334E3">
        <w:rPr>
          <w:rFonts w:ascii="PT Astra Serif" w:hAnsi="PT Astra Serif"/>
          <w:b/>
        </w:rPr>
        <w:t>«Умники и умницы Ульяновской области»</w:t>
      </w:r>
    </w:p>
    <w:p w:rsidR="00C74702" w:rsidRPr="00B334E3" w:rsidRDefault="00C74702" w:rsidP="00C74702">
      <w:pPr>
        <w:jc w:val="center"/>
        <w:rPr>
          <w:rFonts w:ascii="PT Astra Serif" w:hAnsi="PT Astra Serif"/>
          <w:b/>
          <w:spacing w:val="0"/>
        </w:rPr>
      </w:pPr>
    </w:p>
    <w:p w:rsidR="00C74702" w:rsidRPr="00B334E3" w:rsidRDefault="00C74702" w:rsidP="00C74702">
      <w:pPr>
        <w:pStyle w:val="ac"/>
        <w:numPr>
          <w:ilvl w:val="0"/>
          <w:numId w:val="2"/>
        </w:numPr>
        <w:jc w:val="center"/>
        <w:rPr>
          <w:rFonts w:ascii="PT Astra Serif" w:hAnsi="PT Astra Serif"/>
          <w:b/>
        </w:rPr>
      </w:pPr>
      <w:r w:rsidRPr="00B334E3">
        <w:rPr>
          <w:rFonts w:ascii="PT Astra Serif" w:hAnsi="PT Astra Serif"/>
          <w:b/>
        </w:rPr>
        <w:t>Общие правила организации игр</w:t>
      </w:r>
    </w:p>
    <w:p w:rsidR="00C74702" w:rsidRPr="00B334E3" w:rsidRDefault="00C74702" w:rsidP="00C74702">
      <w:pPr>
        <w:ind w:left="360"/>
        <w:rPr>
          <w:rFonts w:ascii="PT Astra Serif" w:hAnsi="PT Astra Serif"/>
          <w:b/>
          <w:spacing w:val="0"/>
        </w:rPr>
      </w:pPr>
    </w:p>
    <w:p w:rsidR="00C74702" w:rsidRPr="00B334E3" w:rsidRDefault="00C74702" w:rsidP="00912801">
      <w:pPr>
        <w:pStyle w:val="ac"/>
        <w:numPr>
          <w:ilvl w:val="1"/>
          <w:numId w:val="2"/>
        </w:numPr>
        <w:ind w:left="0" w:firstLine="709"/>
        <w:jc w:val="both"/>
        <w:rPr>
          <w:rFonts w:ascii="PT Astra Serif" w:hAnsi="PT Astra Serif"/>
        </w:rPr>
      </w:pPr>
      <w:r w:rsidRPr="00B334E3">
        <w:rPr>
          <w:rFonts w:ascii="PT Astra Serif" w:hAnsi="PT Astra Serif"/>
        </w:rPr>
        <w:t>Основной тур региональной гуманитарной олимпиады школьников  «Умники и умницы Ульяновской области» (далее – Олимпиада) состоит</w:t>
      </w:r>
      <w:r w:rsidR="00DE29BC">
        <w:rPr>
          <w:rFonts w:ascii="PT Astra Serif" w:hAnsi="PT Astra Serif"/>
        </w:rPr>
        <w:br/>
      </w:r>
      <w:r w:rsidRPr="00B334E3">
        <w:rPr>
          <w:rFonts w:ascii="PT Astra Serif" w:hAnsi="PT Astra Serif"/>
        </w:rPr>
        <w:t>из четвертьфинальных, полуфинальных и финальных игр.</w:t>
      </w:r>
    </w:p>
    <w:p w:rsidR="00C74702" w:rsidRPr="00B334E3" w:rsidRDefault="00C74702" w:rsidP="00912801">
      <w:pPr>
        <w:pStyle w:val="ac"/>
        <w:numPr>
          <w:ilvl w:val="1"/>
          <w:numId w:val="2"/>
        </w:numPr>
        <w:ind w:left="0" w:firstLine="709"/>
        <w:jc w:val="both"/>
        <w:rPr>
          <w:rFonts w:ascii="PT Astra Serif" w:hAnsi="PT Astra Serif"/>
        </w:rPr>
      </w:pPr>
      <w:r w:rsidRPr="00B334E3">
        <w:rPr>
          <w:rFonts w:ascii="PT Astra Serif" w:hAnsi="PT Astra Serif"/>
        </w:rPr>
        <w:t xml:space="preserve">В четвертьфинальных играх участвуют 81 </w:t>
      </w:r>
      <w:proofErr w:type="gramStart"/>
      <w:r w:rsidRPr="00B334E3">
        <w:rPr>
          <w:rFonts w:ascii="PT Astra Serif" w:hAnsi="PT Astra Serif"/>
        </w:rPr>
        <w:t>обучающийся</w:t>
      </w:r>
      <w:proofErr w:type="gramEnd"/>
      <w:r w:rsidRPr="00B334E3">
        <w:rPr>
          <w:rFonts w:ascii="PT Astra Serif" w:hAnsi="PT Astra Serif"/>
        </w:rPr>
        <w:t xml:space="preserve"> образовательных организаций Ульяновской обла</w:t>
      </w:r>
      <w:r w:rsidR="005246CE">
        <w:rPr>
          <w:rFonts w:ascii="PT Astra Serif" w:hAnsi="PT Astra Serif"/>
        </w:rPr>
        <w:t>сти, ставших лучшими по рейтингу</w:t>
      </w:r>
      <w:r w:rsidRPr="00B334E3">
        <w:rPr>
          <w:rFonts w:ascii="PT Astra Serif" w:hAnsi="PT Astra Serif"/>
        </w:rPr>
        <w:t xml:space="preserve"> по итогам отборочного тура Олимпиады.</w:t>
      </w:r>
    </w:p>
    <w:p w:rsidR="00C74702" w:rsidRPr="00B334E3" w:rsidRDefault="00C74702" w:rsidP="00912801">
      <w:pPr>
        <w:pStyle w:val="ac"/>
        <w:numPr>
          <w:ilvl w:val="2"/>
          <w:numId w:val="2"/>
        </w:numPr>
        <w:ind w:left="0" w:firstLine="709"/>
        <w:jc w:val="both"/>
        <w:rPr>
          <w:rFonts w:ascii="PT Astra Serif" w:hAnsi="PT Astra Serif"/>
        </w:rPr>
      </w:pPr>
      <w:r w:rsidRPr="00B334E3">
        <w:rPr>
          <w:rFonts w:ascii="PT Astra Serif" w:hAnsi="PT Astra Serif"/>
        </w:rPr>
        <w:t>В случае</w:t>
      </w:r>
      <w:proofErr w:type="gramStart"/>
      <w:r w:rsidRPr="00B334E3">
        <w:rPr>
          <w:rFonts w:ascii="PT Astra Serif" w:hAnsi="PT Astra Serif"/>
        </w:rPr>
        <w:t>,</w:t>
      </w:r>
      <w:proofErr w:type="gramEnd"/>
      <w:r w:rsidRPr="00B334E3">
        <w:rPr>
          <w:rFonts w:ascii="PT Astra Serif" w:hAnsi="PT Astra Serif"/>
        </w:rPr>
        <w:t xml:space="preserve"> если кто-либо из числа 81 кандидатов, прошедших отборочный тур Олимпиады, отказывается от дальнейшего участия в играх основного тура, то вакантное место может быть предложено Оргкомитетом участнику, следующему в рейтинге по итогам отборочного тура за основными претендентами.</w:t>
      </w:r>
    </w:p>
    <w:p w:rsidR="00C74702" w:rsidRPr="00B334E3" w:rsidRDefault="00C74702" w:rsidP="00912801">
      <w:pPr>
        <w:pStyle w:val="ac"/>
        <w:numPr>
          <w:ilvl w:val="1"/>
          <w:numId w:val="2"/>
        </w:numPr>
        <w:ind w:left="0" w:firstLine="709"/>
        <w:jc w:val="both"/>
        <w:rPr>
          <w:rFonts w:ascii="PT Astra Serif" w:hAnsi="PT Astra Serif"/>
        </w:rPr>
      </w:pPr>
      <w:r w:rsidRPr="00B334E3">
        <w:rPr>
          <w:rFonts w:ascii="PT Astra Serif" w:hAnsi="PT Astra Serif"/>
        </w:rPr>
        <w:t>В полуфинальные игры проходят 27 человек, которые отбираются на следующих основаниях:</w:t>
      </w:r>
    </w:p>
    <w:p w:rsidR="00C74702" w:rsidRPr="00B334E3" w:rsidRDefault="00C74702" w:rsidP="00912801">
      <w:pPr>
        <w:pStyle w:val="ac"/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r w:rsidRPr="00B334E3">
        <w:rPr>
          <w:rFonts w:ascii="PT Astra Serif" w:hAnsi="PT Astra Serif"/>
        </w:rPr>
        <w:t>победители на дорожках;</w:t>
      </w:r>
    </w:p>
    <w:p w:rsidR="00C74702" w:rsidRPr="00B334E3" w:rsidRDefault="00C74702" w:rsidP="00912801">
      <w:pPr>
        <w:pStyle w:val="ac"/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r w:rsidRPr="00B334E3">
        <w:rPr>
          <w:rFonts w:ascii="PT Astra Serif" w:hAnsi="PT Astra Serif"/>
        </w:rPr>
        <w:t>участники из числа теоретиков, которые выстраиваются</w:t>
      </w:r>
      <w:r w:rsidR="00DE29BC">
        <w:rPr>
          <w:rFonts w:ascii="PT Astra Serif" w:hAnsi="PT Astra Serif"/>
        </w:rPr>
        <w:br/>
      </w:r>
      <w:r w:rsidRPr="00B334E3">
        <w:rPr>
          <w:rFonts w:ascii="PT Astra Serif" w:hAnsi="PT Astra Serif"/>
        </w:rPr>
        <w:t>в рейтинговый список по количеству полученных орденов и медалей</w:t>
      </w:r>
      <w:r w:rsidR="00DE29BC">
        <w:rPr>
          <w:rFonts w:ascii="PT Astra Serif" w:hAnsi="PT Astra Serif"/>
        </w:rPr>
        <w:br/>
      </w:r>
      <w:r w:rsidRPr="00B334E3">
        <w:rPr>
          <w:rFonts w:ascii="PT Astra Serif" w:hAnsi="PT Astra Serif"/>
        </w:rPr>
        <w:t>в четвертьфинальных играх Олимпиады.</w:t>
      </w:r>
    </w:p>
    <w:p w:rsidR="00C74702" w:rsidRPr="00B334E3" w:rsidRDefault="00C74702" w:rsidP="00912801">
      <w:pPr>
        <w:pStyle w:val="ac"/>
        <w:numPr>
          <w:ilvl w:val="1"/>
          <w:numId w:val="2"/>
        </w:numPr>
        <w:ind w:left="0" w:firstLine="709"/>
        <w:jc w:val="both"/>
        <w:rPr>
          <w:rFonts w:ascii="PT Astra Serif" w:hAnsi="PT Astra Serif"/>
        </w:rPr>
      </w:pPr>
      <w:r w:rsidRPr="00B334E3">
        <w:rPr>
          <w:rFonts w:ascii="PT Astra Serif" w:hAnsi="PT Astra Serif"/>
        </w:rPr>
        <w:t>В финальных играх участвуют 9 человек, которые отбираются</w:t>
      </w:r>
      <w:r w:rsidR="00DE29BC">
        <w:rPr>
          <w:rFonts w:ascii="PT Astra Serif" w:hAnsi="PT Astra Serif"/>
        </w:rPr>
        <w:br/>
      </w:r>
      <w:r w:rsidRPr="00B334E3">
        <w:rPr>
          <w:rFonts w:ascii="PT Astra Serif" w:hAnsi="PT Astra Serif"/>
        </w:rPr>
        <w:t>по тем критериям, что и в игры полуфинала.</w:t>
      </w:r>
    </w:p>
    <w:p w:rsidR="00C74702" w:rsidRDefault="00C74702" w:rsidP="005E0E49">
      <w:pPr>
        <w:pStyle w:val="ac"/>
        <w:numPr>
          <w:ilvl w:val="2"/>
          <w:numId w:val="2"/>
        </w:numPr>
        <w:ind w:left="0" w:firstLine="709"/>
        <w:jc w:val="both"/>
        <w:rPr>
          <w:rFonts w:ascii="PT Astra Serif" w:hAnsi="PT Astra Serif"/>
        </w:rPr>
      </w:pPr>
      <w:r w:rsidRPr="00B334E3">
        <w:rPr>
          <w:rFonts w:ascii="PT Astra Serif" w:hAnsi="PT Astra Serif"/>
        </w:rPr>
        <w:t>На финальные игры приглашаются все теоретики, принимавшие участие в полуфинальных играх. По итогам финала определяются 3 победителя (положение, п. 5.3).</w:t>
      </w:r>
    </w:p>
    <w:p w:rsidR="00C74702" w:rsidRPr="005E0E49" w:rsidRDefault="005E0E49" w:rsidP="005E0E49">
      <w:pPr>
        <w:ind w:firstLine="709"/>
        <w:contextualSpacing/>
        <w:jc w:val="center"/>
        <w:rPr>
          <w:rFonts w:ascii="PT Astra Serif" w:hAnsi="PT Astra Serif"/>
          <w:b/>
        </w:rPr>
      </w:pPr>
      <w:r w:rsidRPr="005E0E49">
        <w:rPr>
          <w:rFonts w:ascii="PT Astra Serif" w:hAnsi="PT Astra Serif"/>
          <w:b/>
        </w:rPr>
        <w:t>2.</w:t>
      </w:r>
      <w:r w:rsidR="00C74702" w:rsidRPr="007D26C2">
        <w:rPr>
          <w:rFonts w:ascii="PT Astra Serif" w:hAnsi="PT Astra Serif"/>
          <w:b/>
          <w:spacing w:val="0"/>
        </w:rPr>
        <w:t>Тематика игр</w:t>
      </w:r>
    </w:p>
    <w:p w:rsidR="00C74702" w:rsidRPr="00B334E3" w:rsidRDefault="00C74702" w:rsidP="00C74702">
      <w:pPr>
        <w:ind w:left="360"/>
        <w:rPr>
          <w:rFonts w:ascii="PT Astra Serif" w:hAnsi="PT Astra Serif"/>
          <w:b/>
          <w:spacing w:val="0"/>
        </w:rPr>
      </w:pPr>
    </w:p>
    <w:p w:rsidR="00C74702" w:rsidRPr="00B334E3" w:rsidRDefault="00C74702" w:rsidP="00E5295C">
      <w:pPr>
        <w:pStyle w:val="ac"/>
        <w:tabs>
          <w:tab w:val="left" w:pos="1560"/>
        </w:tabs>
        <w:ind w:left="426"/>
        <w:jc w:val="both"/>
        <w:rPr>
          <w:rFonts w:ascii="PT Astra Serif" w:hAnsi="PT Astra Serif"/>
        </w:rPr>
      </w:pPr>
      <w:r w:rsidRPr="00B334E3">
        <w:rPr>
          <w:rFonts w:ascii="PT Astra Serif" w:hAnsi="PT Astra Serif"/>
        </w:rPr>
        <w:t>Все вопросы определённой серии игр объединяются общей темой.</w:t>
      </w:r>
    </w:p>
    <w:p w:rsidR="00C74702" w:rsidRPr="00B334E3" w:rsidRDefault="00C74702" w:rsidP="00C74702">
      <w:pPr>
        <w:pStyle w:val="ac"/>
        <w:numPr>
          <w:ilvl w:val="1"/>
          <w:numId w:val="2"/>
        </w:numPr>
        <w:ind w:left="0" w:firstLine="426"/>
        <w:jc w:val="both"/>
        <w:rPr>
          <w:rFonts w:ascii="PT Astra Serif" w:hAnsi="PT Astra Serif"/>
        </w:rPr>
      </w:pPr>
      <w:r w:rsidRPr="00B334E3">
        <w:rPr>
          <w:rFonts w:ascii="PT Astra Serif" w:hAnsi="PT Astra Serif"/>
        </w:rPr>
        <w:t>Тематика игр охватывает такие области знания, как история, краеведение, культура и искусство.</w:t>
      </w:r>
    </w:p>
    <w:p w:rsidR="00C74702" w:rsidRPr="00B334E3" w:rsidRDefault="00C74702" w:rsidP="00C74702">
      <w:pPr>
        <w:pStyle w:val="ac"/>
        <w:numPr>
          <w:ilvl w:val="1"/>
          <w:numId w:val="2"/>
        </w:numPr>
        <w:ind w:left="0" w:firstLine="426"/>
        <w:jc w:val="both"/>
        <w:rPr>
          <w:rFonts w:ascii="PT Astra Serif" w:hAnsi="PT Astra Serif"/>
        </w:rPr>
      </w:pPr>
      <w:r w:rsidRPr="00B334E3">
        <w:rPr>
          <w:rFonts w:ascii="PT Astra Serif" w:hAnsi="PT Astra Serif"/>
        </w:rPr>
        <w:t>Тема предстоящих игр объявляется участникам на каждом предшествующем этапе (на оборочном туре – темы четвертьфинальных</w:t>
      </w:r>
      <w:r w:rsidR="00DE29BC">
        <w:rPr>
          <w:rFonts w:ascii="PT Astra Serif" w:hAnsi="PT Astra Serif"/>
        </w:rPr>
        <w:br/>
      </w:r>
      <w:r w:rsidRPr="00B334E3">
        <w:rPr>
          <w:rFonts w:ascii="PT Astra Serif" w:hAnsi="PT Astra Serif"/>
        </w:rPr>
        <w:t xml:space="preserve">и полуфинальных игр; </w:t>
      </w:r>
      <w:proofErr w:type="gramStart"/>
      <w:r w:rsidRPr="00B334E3">
        <w:rPr>
          <w:rFonts w:ascii="PT Astra Serif" w:hAnsi="PT Astra Serif"/>
        </w:rPr>
        <w:t>на</w:t>
      </w:r>
      <w:proofErr w:type="gramEnd"/>
      <w:r w:rsidRPr="00B334E3">
        <w:rPr>
          <w:rFonts w:ascii="PT Astra Serif" w:hAnsi="PT Astra Serif"/>
        </w:rPr>
        <w:t xml:space="preserve"> полуфинальных – финальных).</w:t>
      </w:r>
    </w:p>
    <w:p w:rsidR="00C74702" w:rsidRPr="00B334E3" w:rsidRDefault="00C74702" w:rsidP="00C74702">
      <w:pPr>
        <w:jc w:val="both"/>
        <w:rPr>
          <w:rFonts w:ascii="PT Astra Serif" w:hAnsi="PT Astra Serif"/>
          <w:spacing w:val="0"/>
        </w:rPr>
      </w:pPr>
    </w:p>
    <w:p w:rsidR="00C74702" w:rsidRPr="005E0E49" w:rsidRDefault="005E0E49" w:rsidP="005E0E49">
      <w:pPr>
        <w:pStyle w:val="ac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3. </w:t>
      </w:r>
      <w:r w:rsidR="00C74702" w:rsidRPr="005E0E49">
        <w:rPr>
          <w:rFonts w:ascii="PT Astra Serif" w:hAnsi="PT Astra Serif"/>
          <w:b/>
        </w:rPr>
        <w:t>Процедура проведения игр</w:t>
      </w:r>
    </w:p>
    <w:p w:rsidR="00C74702" w:rsidRPr="00B334E3" w:rsidRDefault="00C74702" w:rsidP="00C74702">
      <w:pPr>
        <w:rPr>
          <w:rFonts w:ascii="PT Astra Serif" w:hAnsi="PT Astra Serif"/>
          <w:b/>
          <w:spacing w:val="0"/>
        </w:rPr>
      </w:pPr>
    </w:p>
    <w:p w:rsidR="00C74702" w:rsidRPr="00B334E3" w:rsidRDefault="00C74702" w:rsidP="00C74702">
      <w:pPr>
        <w:pStyle w:val="ac"/>
        <w:numPr>
          <w:ilvl w:val="0"/>
          <w:numId w:val="4"/>
        </w:numPr>
        <w:ind w:left="0" w:firstLine="426"/>
        <w:jc w:val="both"/>
        <w:rPr>
          <w:rFonts w:ascii="PT Astra Serif" w:hAnsi="PT Astra Serif"/>
        </w:rPr>
      </w:pPr>
      <w:r w:rsidRPr="00B334E3">
        <w:rPr>
          <w:rFonts w:ascii="PT Astra Serif" w:hAnsi="PT Astra Serif"/>
        </w:rPr>
        <w:lastRenderedPageBreak/>
        <w:t xml:space="preserve"> В каждой игре участвуют по три игрока, которые являются агонистами (от греч. «</w:t>
      </w:r>
      <w:proofErr w:type="spellStart"/>
      <w:r w:rsidRPr="00B334E3">
        <w:rPr>
          <w:rFonts w:ascii="PT Astra Serif" w:hAnsi="PT Astra Serif"/>
        </w:rPr>
        <w:t>агон</w:t>
      </w:r>
      <w:proofErr w:type="spellEnd"/>
      <w:proofErr w:type="gramStart"/>
      <w:r w:rsidRPr="00B334E3">
        <w:rPr>
          <w:rFonts w:ascii="PT Astra Serif" w:hAnsi="PT Astra Serif"/>
        </w:rPr>
        <w:t>» (</w:t>
      </w:r>
      <w:proofErr w:type="spellStart"/>
      <w:r w:rsidRPr="00B334E3">
        <w:t>ἀγών</w:t>
      </w:r>
      <w:proofErr w:type="spellEnd"/>
      <w:r w:rsidRPr="00B334E3">
        <w:rPr>
          <w:rFonts w:ascii="PT Astra Serif" w:hAnsi="PT Astra Serif"/>
        </w:rPr>
        <w:t xml:space="preserve">) </w:t>
      </w:r>
      <w:r w:rsidRPr="00B334E3">
        <w:rPr>
          <w:rFonts w:ascii="PT Astra Serif" w:hAnsi="PT Astra Serif" w:cs="PT Astra Serif"/>
        </w:rPr>
        <w:t>–</w:t>
      </w:r>
      <w:r w:rsidRPr="00B334E3">
        <w:rPr>
          <w:rFonts w:ascii="PT Astra Serif" w:hAnsi="PT Astra Serif"/>
        </w:rPr>
        <w:t xml:space="preserve"> </w:t>
      </w:r>
      <w:proofErr w:type="gramEnd"/>
      <w:r w:rsidRPr="00B334E3">
        <w:rPr>
          <w:rFonts w:ascii="PT Astra Serif" w:hAnsi="PT Astra Serif" w:cs="PT Astra Serif"/>
        </w:rPr>
        <w:t>состязание</w:t>
      </w:r>
      <w:r w:rsidRPr="00B334E3">
        <w:rPr>
          <w:rFonts w:ascii="PT Astra Serif" w:hAnsi="PT Astra Serif"/>
        </w:rPr>
        <w:t>).</w:t>
      </w:r>
    </w:p>
    <w:p w:rsidR="00C74702" w:rsidRPr="00B334E3" w:rsidRDefault="00C74702" w:rsidP="00C74702">
      <w:pPr>
        <w:pStyle w:val="ac"/>
        <w:numPr>
          <w:ilvl w:val="0"/>
          <w:numId w:val="4"/>
        </w:numPr>
        <w:ind w:left="0" w:firstLine="426"/>
        <w:jc w:val="both"/>
        <w:rPr>
          <w:rFonts w:ascii="PT Astra Serif" w:hAnsi="PT Astra Serif"/>
        </w:rPr>
      </w:pPr>
      <w:r w:rsidRPr="00B334E3">
        <w:rPr>
          <w:rFonts w:ascii="PT Astra Serif" w:hAnsi="PT Astra Serif"/>
        </w:rPr>
        <w:t xml:space="preserve"> Также в играх принимают участие теоретики – участники игр основного тура Олимпиады, которые не играют на дорожках в качестве агонистов.</w:t>
      </w:r>
    </w:p>
    <w:p w:rsidR="00C74702" w:rsidRPr="00B334E3" w:rsidRDefault="00C74702" w:rsidP="00C74702">
      <w:pPr>
        <w:pStyle w:val="ac"/>
        <w:numPr>
          <w:ilvl w:val="2"/>
          <w:numId w:val="5"/>
        </w:numPr>
        <w:ind w:left="0" w:firstLine="426"/>
        <w:jc w:val="both"/>
        <w:rPr>
          <w:rFonts w:ascii="PT Astra Serif" w:hAnsi="PT Astra Serif"/>
        </w:rPr>
      </w:pPr>
      <w:r w:rsidRPr="00B334E3">
        <w:rPr>
          <w:rFonts w:ascii="PT Astra Serif" w:hAnsi="PT Astra Serif"/>
        </w:rPr>
        <w:t>Теоретики составляют аудиторию зрителей. В случае, когда агонист на дорожке не дает правильный ответ на вопрос или отвечает неправильно, вопрос адресуется теоретикам.</w:t>
      </w:r>
    </w:p>
    <w:p w:rsidR="00C74702" w:rsidRPr="00B334E3" w:rsidRDefault="00C74702" w:rsidP="00C74702">
      <w:pPr>
        <w:pStyle w:val="ac"/>
        <w:numPr>
          <w:ilvl w:val="2"/>
          <w:numId w:val="5"/>
        </w:numPr>
        <w:ind w:left="0" w:firstLine="426"/>
        <w:jc w:val="both"/>
        <w:rPr>
          <w:rFonts w:ascii="PT Astra Serif" w:hAnsi="PT Astra Serif"/>
        </w:rPr>
      </w:pPr>
      <w:r w:rsidRPr="00B334E3">
        <w:rPr>
          <w:rFonts w:ascii="PT Astra Serif" w:hAnsi="PT Astra Serif"/>
        </w:rPr>
        <w:t>За полный и правильный ответ на вопрос теоретику вручается орден. За неполный ответ ареопаг (жюри) может вручить теоретику медаль.</w:t>
      </w:r>
    </w:p>
    <w:p w:rsidR="00C74702" w:rsidRPr="00B334E3" w:rsidRDefault="00C74702" w:rsidP="00C74702">
      <w:pPr>
        <w:pStyle w:val="ac"/>
        <w:numPr>
          <w:ilvl w:val="1"/>
          <w:numId w:val="5"/>
        </w:numPr>
        <w:ind w:left="0" w:firstLine="426"/>
        <w:jc w:val="both"/>
        <w:rPr>
          <w:rFonts w:ascii="PT Astra Serif" w:hAnsi="PT Astra Serif"/>
        </w:rPr>
      </w:pPr>
      <w:r w:rsidRPr="00B334E3">
        <w:rPr>
          <w:rFonts w:ascii="PT Astra Serif" w:hAnsi="PT Astra Serif"/>
        </w:rPr>
        <w:t>Каждая игра состоит из «Пролога», «</w:t>
      </w:r>
      <w:proofErr w:type="spellStart"/>
      <w:r w:rsidRPr="00B334E3">
        <w:rPr>
          <w:rFonts w:ascii="PT Astra Serif" w:hAnsi="PT Astra Serif"/>
        </w:rPr>
        <w:t>Агона</w:t>
      </w:r>
      <w:proofErr w:type="spellEnd"/>
      <w:r w:rsidRPr="00B334E3">
        <w:rPr>
          <w:rFonts w:ascii="PT Astra Serif" w:hAnsi="PT Astra Serif"/>
        </w:rPr>
        <w:t>» и «Эпилога».</w:t>
      </w:r>
    </w:p>
    <w:p w:rsidR="00C74702" w:rsidRPr="00B334E3" w:rsidRDefault="00C74702" w:rsidP="00C74702">
      <w:pPr>
        <w:pStyle w:val="ac"/>
        <w:numPr>
          <w:ilvl w:val="2"/>
          <w:numId w:val="6"/>
        </w:numPr>
        <w:ind w:left="0" w:firstLine="426"/>
        <w:jc w:val="both"/>
        <w:rPr>
          <w:rFonts w:ascii="PT Astra Serif" w:hAnsi="PT Astra Serif"/>
          <w:color w:val="000000"/>
          <w:szCs w:val="24"/>
        </w:rPr>
      </w:pPr>
      <w:r w:rsidRPr="00B334E3">
        <w:rPr>
          <w:rFonts w:ascii="PT Astra Serif" w:hAnsi="PT Astra Serif"/>
          <w:color w:val="000000"/>
          <w:szCs w:val="24"/>
        </w:rPr>
        <w:t>«Пролог» состоит из 2 конкурсных испытаний:</w:t>
      </w:r>
    </w:p>
    <w:p w:rsidR="00C74702" w:rsidRPr="00B334E3" w:rsidRDefault="00C74702" w:rsidP="00C74702">
      <w:pPr>
        <w:ind w:firstLine="426"/>
        <w:jc w:val="both"/>
        <w:rPr>
          <w:rFonts w:ascii="PT Astra Serif" w:hAnsi="PT Astra Serif"/>
          <w:color w:val="000000"/>
          <w:spacing w:val="0"/>
          <w:szCs w:val="24"/>
        </w:rPr>
      </w:pPr>
      <w:r w:rsidRPr="00B334E3">
        <w:rPr>
          <w:rFonts w:ascii="PT Astra Serif" w:hAnsi="PT Astra Serif"/>
          <w:color w:val="000000"/>
          <w:spacing w:val="0"/>
          <w:szCs w:val="24"/>
        </w:rPr>
        <w:t>- конкурс </w:t>
      </w:r>
      <w:hyperlink r:id="rId8" w:tooltip="Русский язык" w:history="1">
        <w:r w:rsidRPr="00B334E3">
          <w:rPr>
            <w:rStyle w:val="a4"/>
            <w:rFonts w:ascii="PT Astra Serif" w:hAnsi="PT Astra Serif"/>
            <w:color w:val="000000"/>
            <w:spacing w:val="0"/>
            <w:szCs w:val="24"/>
          </w:rPr>
          <w:t>русского языка</w:t>
        </w:r>
      </w:hyperlink>
      <w:r w:rsidRPr="00B334E3">
        <w:rPr>
          <w:rFonts w:ascii="PT Astra Serif" w:hAnsi="PT Astra Serif"/>
          <w:color w:val="000000"/>
          <w:spacing w:val="0"/>
          <w:szCs w:val="24"/>
        </w:rPr>
        <w:t xml:space="preserve"> </w:t>
      </w:r>
      <w:r w:rsidRPr="00B334E3">
        <w:rPr>
          <w:rFonts w:ascii="PT Astra Serif" w:hAnsi="PT Astra Serif"/>
          <w:spacing w:val="0"/>
        </w:rPr>
        <w:t>–</w:t>
      </w:r>
      <w:r w:rsidRPr="00B334E3">
        <w:rPr>
          <w:rFonts w:ascii="PT Astra Serif" w:hAnsi="PT Astra Serif"/>
          <w:color w:val="000000"/>
          <w:spacing w:val="0"/>
          <w:szCs w:val="24"/>
        </w:rPr>
        <w:t xml:space="preserve"> выполнение письменного задания, время выполнения задания – 20 сек.</w:t>
      </w:r>
    </w:p>
    <w:p w:rsidR="00C74702" w:rsidRPr="00B334E3" w:rsidRDefault="00EC5CF2" w:rsidP="00C74702">
      <w:pPr>
        <w:ind w:firstLine="426"/>
        <w:jc w:val="both"/>
        <w:rPr>
          <w:rFonts w:ascii="PT Astra Serif" w:hAnsi="PT Astra Serif"/>
          <w:color w:val="000000"/>
          <w:spacing w:val="0"/>
          <w:szCs w:val="24"/>
        </w:rPr>
      </w:pPr>
      <w:r>
        <w:rPr>
          <w:rFonts w:ascii="PT Astra Serif" w:hAnsi="PT Astra Serif"/>
          <w:color w:val="000000"/>
          <w:spacing w:val="0"/>
          <w:szCs w:val="24"/>
        </w:rPr>
        <w:t xml:space="preserve">- </w:t>
      </w:r>
      <w:r w:rsidR="00C74702" w:rsidRPr="00B334E3">
        <w:rPr>
          <w:rFonts w:ascii="PT Astra Serif" w:hAnsi="PT Astra Serif"/>
          <w:color w:val="000000"/>
          <w:spacing w:val="0"/>
          <w:szCs w:val="24"/>
        </w:rPr>
        <w:t xml:space="preserve">конкурс </w:t>
      </w:r>
      <w:hyperlink r:id="rId9" w:tooltip="Ораторское искусство" w:history="1">
        <w:r w:rsidR="00C74702" w:rsidRPr="00B334E3">
          <w:rPr>
            <w:rStyle w:val="a4"/>
            <w:rFonts w:ascii="PT Astra Serif" w:hAnsi="PT Astra Serif"/>
            <w:color w:val="000000"/>
            <w:spacing w:val="0"/>
            <w:szCs w:val="24"/>
          </w:rPr>
          <w:t>красноречия</w:t>
        </w:r>
      </w:hyperlink>
      <w:r w:rsidR="00C74702" w:rsidRPr="00B334E3">
        <w:rPr>
          <w:rFonts w:ascii="PT Astra Serif" w:hAnsi="PT Astra Serif"/>
          <w:color w:val="000000"/>
          <w:spacing w:val="0"/>
          <w:szCs w:val="24"/>
        </w:rPr>
        <w:t xml:space="preserve">  </w:t>
      </w:r>
      <w:r w:rsidR="00C74702" w:rsidRPr="00B334E3">
        <w:rPr>
          <w:rFonts w:ascii="PT Astra Serif" w:hAnsi="PT Astra Serif"/>
          <w:spacing w:val="0"/>
        </w:rPr>
        <w:t>–</w:t>
      </w:r>
      <w:r w:rsidR="00C74702" w:rsidRPr="00B334E3">
        <w:rPr>
          <w:rFonts w:ascii="PT Astra Serif" w:hAnsi="PT Astra Serif"/>
          <w:color w:val="000000"/>
          <w:spacing w:val="0"/>
          <w:szCs w:val="24"/>
        </w:rPr>
        <w:t xml:space="preserve"> выступление агониста на заданную тему.</w:t>
      </w:r>
      <w:r w:rsidR="00667326">
        <w:rPr>
          <w:rFonts w:ascii="PT Astra Serif" w:hAnsi="PT Astra Serif"/>
          <w:color w:val="000000"/>
          <w:spacing w:val="0"/>
          <w:szCs w:val="24"/>
        </w:rPr>
        <w:br/>
      </w:r>
      <w:r w:rsidR="00C74702" w:rsidRPr="00B334E3">
        <w:rPr>
          <w:rFonts w:ascii="PT Astra Serif" w:hAnsi="PT Astra Serif"/>
          <w:color w:val="000000"/>
          <w:spacing w:val="0"/>
          <w:szCs w:val="24"/>
        </w:rPr>
        <w:t>За 20 минут до начала серий игр участникам выдаются карточки, в которых содержится цитаты (афоризмы) известных людей. Агонист представляет развёрнутое высказывание, отражающее его отношение (согласие или несогласие) к предложному суждению.  Время выступления – 30 сек.</w:t>
      </w:r>
    </w:p>
    <w:p w:rsidR="00C74702" w:rsidRPr="00B334E3" w:rsidRDefault="00C74702" w:rsidP="00C74702">
      <w:pPr>
        <w:pStyle w:val="ac"/>
        <w:numPr>
          <w:ilvl w:val="1"/>
          <w:numId w:val="5"/>
        </w:numPr>
        <w:ind w:left="0" w:firstLine="426"/>
        <w:jc w:val="both"/>
        <w:rPr>
          <w:rFonts w:ascii="PT Astra Serif" w:hAnsi="PT Astra Serif"/>
        </w:rPr>
      </w:pPr>
      <w:r w:rsidRPr="00B334E3">
        <w:rPr>
          <w:rFonts w:ascii="PT Astra Serif" w:hAnsi="PT Astra Serif"/>
        </w:rPr>
        <w:t xml:space="preserve">По итогам выступления в «Прологе» ареопаг (жюри) определяет порядок выбора агонистами игровых дорожек для участия </w:t>
      </w:r>
      <w:proofErr w:type="gramStart"/>
      <w:r w:rsidRPr="00B334E3">
        <w:rPr>
          <w:rFonts w:ascii="PT Astra Serif" w:hAnsi="PT Astra Serif"/>
        </w:rPr>
        <w:t xml:space="preserve">в </w:t>
      </w:r>
      <w:proofErr w:type="spellStart"/>
      <w:r w:rsidRPr="00B334E3">
        <w:rPr>
          <w:rFonts w:ascii="PT Astra Serif" w:hAnsi="PT Astra Serif"/>
        </w:rPr>
        <w:t>агоне</w:t>
      </w:r>
      <w:proofErr w:type="spellEnd"/>
      <w:proofErr w:type="gramEnd"/>
      <w:r w:rsidRPr="00B334E3">
        <w:rPr>
          <w:rFonts w:ascii="PT Astra Serif" w:hAnsi="PT Astra Serif"/>
        </w:rPr>
        <w:t>.</w:t>
      </w:r>
    </w:p>
    <w:p w:rsidR="00C74702" w:rsidRPr="00B334E3" w:rsidRDefault="00C74702" w:rsidP="00C74702">
      <w:pPr>
        <w:pStyle w:val="ac"/>
        <w:numPr>
          <w:ilvl w:val="1"/>
          <w:numId w:val="5"/>
        </w:numPr>
        <w:ind w:left="0" w:firstLine="426"/>
        <w:jc w:val="both"/>
        <w:rPr>
          <w:rFonts w:ascii="PT Astra Serif" w:hAnsi="PT Astra Serif"/>
        </w:rPr>
      </w:pPr>
      <w:proofErr w:type="spellStart"/>
      <w:r w:rsidRPr="00B334E3">
        <w:rPr>
          <w:rFonts w:ascii="PT Astra Serif" w:hAnsi="PT Astra Serif"/>
        </w:rPr>
        <w:t>Агон</w:t>
      </w:r>
      <w:proofErr w:type="spellEnd"/>
      <w:r w:rsidRPr="00B334E3">
        <w:rPr>
          <w:rFonts w:ascii="PT Astra Serif" w:hAnsi="PT Astra Serif"/>
        </w:rPr>
        <w:t xml:space="preserve"> – выступления участников-агонистов на дорожках.</w:t>
      </w:r>
    </w:p>
    <w:p w:rsidR="00C74702" w:rsidRPr="00B334E3" w:rsidRDefault="00C74702" w:rsidP="00C74702">
      <w:pPr>
        <w:ind w:firstLine="426"/>
        <w:jc w:val="both"/>
        <w:rPr>
          <w:rFonts w:ascii="PT Astra Serif" w:hAnsi="PT Astra Serif"/>
          <w:color w:val="000000"/>
          <w:spacing w:val="0"/>
          <w:szCs w:val="24"/>
        </w:rPr>
      </w:pPr>
      <w:r w:rsidRPr="00B334E3">
        <w:rPr>
          <w:rFonts w:ascii="PT Astra Serif" w:hAnsi="PT Astra Serif"/>
          <w:spacing w:val="0"/>
        </w:rPr>
        <w:t xml:space="preserve">3.5.1. </w:t>
      </w:r>
      <w:r w:rsidRPr="00B334E3">
        <w:rPr>
          <w:rFonts w:ascii="PT Astra Serif" w:hAnsi="PT Astra Serif"/>
          <w:color w:val="000000"/>
          <w:spacing w:val="0"/>
          <w:szCs w:val="24"/>
        </w:rPr>
        <w:t>Дорожки различаются по длине и цвету соответственно:</w:t>
      </w:r>
    </w:p>
    <w:p w:rsidR="00C74702" w:rsidRPr="00B334E3" w:rsidRDefault="00C74702" w:rsidP="00C74702">
      <w:pPr>
        <w:ind w:firstLine="426"/>
        <w:jc w:val="both"/>
        <w:rPr>
          <w:rFonts w:ascii="PT Astra Serif" w:hAnsi="PT Astra Serif"/>
          <w:color w:val="000000"/>
          <w:spacing w:val="0"/>
          <w:szCs w:val="24"/>
        </w:rPr>
      </w:pPr>
      <w:r w:rsidRPr="00B334E3">
        <w:rPr>
          <w:rFonts w:ascii="PT Astra Serif" w:hAnsi="PT Astra Serif"/>
          <w:color w:val="000000"/>
          <w:spacing w:val="0"/>
          <w:szCs w:val="24"/>
        </w:rPr>
        <w:t xml:space="preserve"> - </w:t>
      </w:r>
      <w:r w:rsidRPr="00B334E3">
        <w:rPr>
          <w:rFonts w:ascii="PT Astra Serif" w:hAnsi="PT Astra Serif"/>
          <w:i/>
          <w:color w:val="000000"/>
          <w:spacing w:val="0"/>
          <w:szCs w:val="24"/>
        </w:rPr>
        <w:t>зелёная дорожка</w:t>
      </w:r>
      <w:r w:rsidRPr="00B334E3">
        <w:rPr>
          <w:rFonts w:ascii="PT Astra Serif" w:hAnsi="PT Astra Serif"/>
          <w:color w:val="000000"/>
          <w:spacing w:val="0"/>
          <w:szCs w:val="24"/>
        </w:rPr>
        <w:t> состоит из четырёх этапов, на ней дважды можно давать неправильный ответ. Зелёная дорожка предъявляет наименьшие требования</w:t>
      </w:r>
      <w:r w:rsidR="00DE29BC">
        <w:rPr>
          <w:rFonts w:ascii="PT Astra Serif" w:hAnsi="PT Astra Serif"/>
          <w:color w:val="000000"/>
          <w:spacing w:val="0"/>
          <w:szCs w:val="24"/>
        </w:rPr>
        <w:br/>
      </w:r>
      <w:r w:rsidRPr="00B334E3">
        <w:rPr>
          <w:rFonts w:ascii="PT Astra Serif" w:hAnsi="PT Astra Serif"/>
          <w:color w:val="000000"/>
          <w:spacing w:val="0"/>
          <w:szCs w:val="24"/>
        </w:rPr>
        <w:t>к игроку, игрок на зеленой дорожке начинает игру первым и имеет право выбрать одну из трех предлагаемых тематических рубрик;</w:t>
      </w:r>
    </w:p>
    <w:p w:rsidR="00C74702" w:rsidRPr="00B334E3" w:rsidRDefault="00C74702" w:rsidP="00C74702">
      <w:pPr>
        <w:pStyle w:val="Default"/>
        <w:ind w:firstLine="426"/>
        <w:jc w:val="both"/>
        <w:rPr>
          <w:rFonts w:ascii="PT Astra Serif" w:hAnsi="PT Astra Serif"/>
          <w:sz w:val="28"/>
        </w:rPr>
      </w:pPr>
      <w:r w:rsidRPr="00B334E3">
        <w:rPr>
          <w:rFonts w:ascii="PT Astra Serif" w:hAnsi="PT Astra Serif"/>
          <w:sz w:val="28"/>
        </w:rPr>
        <w:t xml:space="preserve"> - </w:t>
      </w:r>
      <w:r w:rsidRPr="00B334E3">
        <w:rPr>
          <w:rFonts w:ascii="PT Astra Serif" w:hAnsi="PT Astra Serif"/>
          <w:i/>
          <w:sz w:val="28"/>
        </w:rPr>
        <w:t>жёлтая дорожка</w:t>
      </w:r>
      <w:r w:rsidRPr="00B334E3">
        <w:rPr>
          <w:rFonts w:ascii="PT Astra Serif" w:hAnsi="PT Astra Serif"/>
          <w:sz w:val="28"/>
        </w:rPr>
        <w:t xml:space="preserve"> состоит из трёх этапов. На ней допускается один неправильный ответ. Игрок на желтой дорожке отвечает на вопросы вторым</w:t>
      </w:r>
      <w:r w:rsidR="00141503">
        <w:rPr>
          <w:rFonts w:ascii="PT Astra Serif" w:hAnsi="PT Astra Serif"/>
          <w:sz w:val="28"/>
        </w:rPr>
        <w:br/>
      </w:r>
      <w:r w:rsidRPr="00B334E3">
        <w:rPr>
          <w:rFonts w:ascii="PT Astra Serif" w:hAnsi="PT Astra Serif"/>
          <w:sz w:val="28"/>
        </w:rPr>
        <w:t>по очереди и выбирает рубрику из двух оставшихся вариантов.</w:t>
      </w:r>
    </w:p>
    <w:p w:rsidR="00C74702" w:rsidRPr="00B334E3" w:rsidRDefault="00C74702" w:rsidP="00C74702">
      <w:pPr>
        <w:pStyle w:val="Default"/>
        <w:ind w:firstLine="426"/>
        <w:jc w:val="both"/>
        <w:rPr>
          <w:rFonts w:ascii="PT Astra Serif" w:hAnsi="PT Astra Serif"/>
          <w:sz w:val="28"/>
        </w:rPr>
      </w:pPr>
      <w:r w:rsidRPr="00B334E3">
        <w:rPr>
          <w:rFonts w:ascii="PT Astra Serif" w:hAnsi="PT Astra Serif"/>
          <w:sz w:val="28"/>
        </w:rPr>
        <w:t xml:space="preserve"> - </w:t>
      </w:r>
      <w:r w:rsidRPr="00B334E3">
        <w:rPr>
          <w:rFonts w:ascii="PT Astra Serif" w:hAnsi="PT Astra Serif"/>
          <w:i/>
          <w:sz w:val="28"/>
        </w:rPr>
        <w:t>красная  дорожка</w:t>
      </w:r>
      <w:r w:rsidRPr="00B334E3">
        <w:rPr>
          <w:rFonts w:ascii="PT Astra Serif" w:hAnsi="PT Astra Serif"/>
          <w:sz w:val="28"/>
        </w:rPr>
        <w:t xml:space="preserve"> состоит из двух этапов. На ней  нельзя ошибаться. Игрок на красной дорожке отвечает на вопросы третьим по очереди. </w:t>
      </w:r>
      <w:proofErr w:type="gramStart"/>
      <w:r w:rsidRPr="00B334E3">
        <w:rPr>
          <w:rFonts w:ascii="PT Astra Serif" w:hAnsi="PT Astra Serif"/>
          <w:sz w:val="28"/>
        </w:rPr>
        <w:t>Участник на красной дорожке имеет право сыграть «Ва-банк» (дополнительный вопрос гуманитарного профиля, не относящийся к тематике игр, верно ответив</w:t>
      </w:r>
      <w:r w:rsidR="00DE29BC">
        <w:rPr>
          <w:rFonts w:ascii="PT Astra Serif" w:hAnsi="PT Astra Serif"/>
          <w:sz w:val="28"/>
        </w:rPr>
        <w:br/>
      </w:r>
      <w:r w:rsidRPr="00B334E3">
        <w:rPr>
          <w:rFonts w:ascii="PT Astra Serif" w:hAnsi="PT Astra Serif"/>
          <w:sz w:val="28"/>
        </w:rPr>
        <w:t>на который</w:t>
      </w:r>
      <w:r w:rsidR="00945F51">
        <w:rPr>
          <w:rFonts w:ascii="PT Astra Serif" w:hAnsi="PT Astra Serif"/>
          <w:sz w:val="28"/>
        </w:rPr>
        <w:t>,</w:t>
      </w:r>
      <w:r w:rsidRPr="00B334E3">
        <w:rPr>
          <w:rFonts w:ascii="PT Astra Serif" w:hAnsi="PT Astra Serif"/>
          <w:sz w:val="28"/>
        </w:rPr>
        <w:t xml:space="preserve"> имеет право продолжить борьбу на красной дорожке, либо стать победителем.</w:t>
      </w:r>
      <w:proofErr w:type="gramEnd"/>
      <w:r w:rsidRPr="00B334E3">
        <w:rPr>
          <w:rFonts w:ascii="PT Astra Serif" w:hAnsi="PT Astra Serif"/>
          <w:sz w:val="28"/>
        </w:rPr>
        <w:t xml:space="preserve"> </w:t>
      </w:r>
      <w:proofErr w:type="gramStart"/>
      <w:r w:rsidRPr="00B334E3">
        <w:rPr>
          <w:rFonts w:ascii="PT Astra Serif" w:hAnsi="PT Astra Serif"/>
          <w:sz w:val="28"/>
        </w:rPr>
        <w:t>В случае неправильного ответа, участник получает штрафной балл).</w:t>
      </w:r>
      <w:proofErr w:type="gramEnd"/>
    </w:p>
    <w:p w:rsidR="00C74702" w:rsidRPr="00B334E3" w:rsidRDefault="00C74702" w:rsidP="00C74702">
      <w:pPr>
        <w:pStyle w:val="Default"/>
        <w:ind w:firstLine="426"/>
        <w:jc w:val="both"/>
        <w:rPr>
          <w:rFonts w:ascii="PT Astra Serif" w:hAnsi="PT Astra Serif"/>
          <w:sz w:val="28"/>
        </w:rPr>
      </w:pPr>
      <w:r w:rsidRPr="00B334E3">
        <w:rPr>
          <w:rFonts w:ascii="PT Astra Serif" w:hAnsi="PT Astra Serif"/>
          <w:sz w:val="28"/>
        </w:rPr>
        <w:t>3.5.2. Агонист, превысивший предел допустимых ошибок, заканчивает своё выступление на дорожке  становится теоретиком.</w:t>
      </w:r>
    </w:p>
    <w:p w:rsidR="00C74702" w:rsidRPr="00B334E3" w:rsidRDefault="00F53DFA" w:rsidP="00C74702">
      <w:pPr>
        <w:pStyle w:val="Default"/>
        <w:ind w:firstLine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3.5.3.</w:t>
      </w:r>
      <w:r w:rsidR="00C74702" w:rsidRPr="00B334E3">
        <w:rPr>
          <w:rFonts w:ascii="PT Astra Serif" w:hAnsi="PT Astra Serif"/>
          <w:sz w:val="28"/>
        </w:rPr>
        <w:t xml:space="preserve">Участник, который первым прошёл все этапы своей дорожки, становится победителем </w:t>
      </w:r>
      <w:proofErr w:type="spellStart"/>
      <w:r w:rsidR="00C74702" w:rsidRPr="00B334E3">
        <w:rPr>
          <w:rFonts w:ascii="PT Astra Serif" w:hAnsi="PT Astra Serif"/>
          <w:sz w:val="28"/>
        </w:rPr>
        <w:t>агона</w:t>
      </w:r>
      <w:proofErr w:type="spellEnd"/>
      <w:r w:rsidR="00C74702" w:rsidRPr="00B334E3">
        <w:rPr>
          <w:rFonts w:ascii="PT Astra Serif" w:hAnsi="PT Astra Serif"/>
          <w:sz w:val="28"/>
        </w:rPr>
        <w:t xml:space="preserve">. </w:t>
      </w:r>
      <w:proofErr w:type="gramStart"/>
      <w:r w:rsidR="00C74702" w:rsidRPr="00B334E3">
        <w:rPr>
          <w:rFonts w:ascii="PT Astra Serif" w:hAnsi="PT Astra Serif"/>
          <w:sz w:val="28"/>
        </w:rPr>
        <w:t xml:space="preserve">Побеждает тот, кто правильно ответит на два вопроса, при этом агонист на красной дорожке имеет преимущество перед агонистом на жёлтой, который в свою очередь имеет преимущество перед агонистом на зелёной. </w:t>
      </w:r>
      <w:proofErr w:type="gramEnd"/>
    </w:p>
    <w:p w:rsidR="00C74702" w:rsidRPr="00B334E3" w:rsidRDefault="00C74702" w:rsidP="00C74702">
      <w:pPr>
        <w:pStyle w:val="Default"/>
        <w:ind w:firstLine="426"/>
        <w:jc w:val="both"/>
        <w:rPr>
          <w:rFonts w:ascii="PT Astra Serif" w:hAnsi="PT Astra Serif"/>
          <w:i/>
          <w:sz w:val="28"/>
        </w:rPr>
      </w:pPr>
      <w:r w:rsidRPr="00B334E3">
        <w:rPr>
          <w:rFonts w:ascii="PT Astra Serif" w:hAnsi="PT Astra Serif"/>
          <w:sz w:val="28"/>
        </w:rPr>
        <w:lastRenderedPageBreak/>
        <w:t xml:space="preserve">Пример: </w:t>
      </w:r>
      <w:r w:rsidRPr="00B334E3">
        <w:rPr>
          <w:rFonts w:ascii="PT Astra Serif" w:hAnsi="PT Astra Serif"/>
          <w:i/>
          <w:sz w:val="28"/>
        </w:rPr>
        <w:t>Участник на зелёной дорожке дал два правильных ответа</w:t>
      </w:r>
      <w:r w:rsidR="00DE29BC">
        <w:rPr>
          <w:rFonts w:ascii="PT Astra Serif" w:hAnsi="PT Astra Serif"/>
          <w:i/>
          <w:sz w:val="28"/>
        </w:rPr>
        <w:br/>
      </w:r>
      <w:r w:rsidRPr="00B334E3">
        <w:rPr>
          <w:rFonts w:ascii="PT Astra Serif" w:hAnsi="PT Astra Serif"/>
          <w:i/>
          <w:sz w:val="28"/>
        </w:rPr>
        <w:t>и переходит в третий этап. Формально он закончил игру, так как имеет право сделать две ошибки на своей дорожке, которые он не использовал. Условно его можно считать победителем. Однако</w:t>
      </w:r>
      <w:proofErr w:type="gramStart"/>
      <w:r w:rsidRPr="00B334E3">
        <w:rPr>
          <w:rFonts w:ascii="PT Astra Serif" w:hAnsi="PT Astra Serif"/>
          <w:i/>
          <w:sz w:val="28"/>
        </w:rPr>
        <w:t>,</w:t>
      </w:r>
      <w:proofErr w:type="gramEnd"/>
      <w:r w:rsidRPr="00B334E3">
        <w:rPr>
          <w:rFonts w:ascii="PT Astra Serif" w:hAnsi="PT Astra Serif"/>
          <w:i/>
          <w:sz w:val="28"/>
        </w:rPr>
        <w:t xml:space="preserve"> агонисты на жёлтой и красной дорожках имеют возможность его обойти в текущем этапе, если кто-либо</w:t>
      </w:r>
      <w:r w:rsidR="00141503">
        <w:rPr>
          <w:rFonts w:ascii="PT Astra Serif" w:hAnsi="PT Astra Serif"/>
          <w:i/>
          <w:sz w:val="28"/>
        </w:rPr>
        <w:br/>
      </w:r>
      <w:r w:rsidRPr="00B334E3">
        <w:rPr>
          <w:rFonts w:ascii="PT Astra Serif" w:hAnsi="PT Astra Serif"/>
          <w:i/>
          <w:sz w:val="28"/>
        </w:rPr>
        <w:t>из них даст также два правильных ответа. Таким образом, участник</w:t>
      </w:r>
      <w:r w:rsidR="00E5344B">
        <w:rPr>
          <w:rFonts w:ascii="PT Astra Serif" w:hAnsi="PT Astra Serif"/>
          <w:i/>
          <w:sz w:val="28"/>
        </w:rPr>
        <w:br/>
      </w:r>
      <w:r w:rsidRPr="00B334E3">
        <w:rPr>
          <w:rFonts w:ascii="PT Astra Serif" w:hAnsi="PT Astra Serif"/>
          <w:i/>
          <w:sz w:val="28"/>
        </w:rPr>
        <w:t xml:space="preserve"> на зелёной дорожке становится победителем после окончания текущего этапа и при условии, что другие агонисты не сравнялись с ним по количеству правильных ответов.</w:t>
      </w:r>
    </w:p>
    <w:p w:rsidR="00C74702" w:rsidRPr="00B334E3" w:rsidRDefault="00C74702" w:rsidP="00C74702">
      <w:pPr>
        <w:pStyle w:val="Default"/>
        <w:ind w:firstLine="426"/>
        <w:jc w:val="both"/>
        <w:rPr>
          <w:rFonts w:ascii="PT Astra Serif" w:hAnsi="PT Astra Serif"/>
          <w:sz w:val="28"/>
        </w:rPr>
      </w:pPr>
      <w:r w:rsidRPr="00B334E3">
        <w:rPr>
          <w:rFonts w:ascii="PT Astra Serif" w:hAnsi="PT Astra Serif"/>
          <w:sz w:val="28"/>
        </w:rPr>
        <w:t>3.5.4. Агонисту, который правильно ответил на 2 вопроса на своей дорожке, но не стал победителем, вручается орден.</w:t>
      </w:r>
    </w:p>
    <w:p w:rsidR="00C74702" w:rsidRPr="00B334E3" w:rsidRDefault="00C74702" w:rsidP="00C714B4">
      <w:pPr>
        <w:pStyle w:val="Default"/>
        <w:ind w:firstLine="426"/>
        <w:jc w:val="both"/>
        <w:rPr>
          <w:rFonts w:ascii="PT Astra Serif" w:hAnsi="PT Astra Serif"/>
          <w:sz w:val="28"/>
        </w:rPr>
      </w:pPr>
      <w:r w:rsidRPr="00B334E3">
        <w:rPr>
          <w:rFonts w:ascii="PT Astra Serif" w:hAnsi="PT Astra Serif"/>
          <w:sz w:val="28"/>
        </w:rPr>
        <w:t xml:space="preserve">3.6. В конце каждой игры объявляется «Эпилог». Теоретикам предлагаются вопросы, </w:t>
      </w:r>
      <w:r w:rsidR="00E5344B">
        <w:rPr>
          <w:rFonts w:ascii="PT Astra Serif" w:hAnsi="PT Astra Serif"/>
          <w:sz w:val="28"/>
        </w:rPr>
        <w:t xml:space="preserve">которые не были разыграны </w:t>
      </w:r>
      <w:proofErr w:type="gramStart"/>
      <w:r w:rsidR="00E5344B">
        <w:rPr>
          <w:rFonts w:ascii="PT Astra Serif" w:hAnsi="PT Astra Serif"/>
          <w:sz w:val="28"/>
        </w:rPr>
        <w:t xml:space="preserve">в </w:t>
      </w:r>
      <w:proofErr w:type="spellStart"/>
      <w:r w:rsidRPr="00B334E3">
        <w:rPr>
          <w:rFonts w:ascii="PT Astra Serif" w:hAnsi="PT Astra Serif"/>
          <w:sz w:val="28"/>
        </w:rPr>
        <w:t>агоне</w:t>
      </w:r>
      <w:proofErr w:type="spellEnd"/>
      <w:proofErr w:type="gramEnd"/>
      <w:r w:rsidRPr="00B334E3">
        <w:rPr>
          <w:rFonts w:ascii="PT Astra Serif" w:hAnsi="PT Astra Serif"/>
          <w:sz w:val="28"/>
        </w:rPr>
        <w:t xml:space="preserve">, за правильные ответы </w:t>
      </w:r>
      <w:r w:rsidR="00E5344B">
        <w:rPr>
          <w:rFonts w:ascii="PT Astra Serif" w:hAnsi="PT Astra Serif"/>
          <w:sz w:val="28"/>
        </w:rPr>
        <w:br/>
      </w:r>
      <w:r w:rsidRPr="00B334E3">
        <w:rPr>
          <w:rFonts w:ascii="PT Astra Serif" w:hAnsi="PT Astra Serif"/>
          <w:sz w:val="28"/>
        </w:rPr>
        <w:t xml:space="preserve">на которые они могут получить, на усмотрение ареопага, орден или медаль. Кроме того, в «Эпилоге» разыгрываются три вопроса, отвечая на которые, можно заработать медаль.  </w:t>
      </w:r>
    </w:p>
    <w:p w:rsidR="00C74702" w:rsidRPr="00B334E3" w:rsidRDefault="00C74702" w:rsidP="00C74702">
      <w:pPr>
        <w:pStyle w:val="Default"/>
        <w:numPr>
          <w:ilvl w:val="0"/>
          <w:numId w:val="6"/>
        </w:numPr>
        <w:ind w:left="0" w:firstLine="426"/>
        <w:jc w:val="center"/>
        <w:rPr>
          <w:rFonts w:ascii="PT Astra Serif" w:hAnsi="PT Astra Serif"/>
          <w:b/>
          <w:sz w:val="28"/>
        </w:rPr>
      </w:pPr>
      <w:r w:rsidRPr="00B334E3">
        <w:rPr>
          <w:rFonts w:ascii="PT Astra Serif" w:hAnsi="PT Astra Serif"/>
          <w:b/>
          <w:sz w:val="28"/>
        </w:rPr>
        <w:t>Рейтинг участников.</w:t>
      </w:r>
    </w:p>
    <w:p w:rsidR="00C74702" w:rsidRPr="00B334E3" w:rsidRDefault="00C74702" w:rsidP="00C74702">
      <w:pPr>
        <w:pStyle w:val="Default"/>
        <w:ind w:left="426"/>
        <w:rPr>
          <w:rFonts w:ascii="PT Astra Serif" w:hAnsi="PT Astra Serif"/>
          <w:b/>
          <w:sz w:val="28"/>
        </w:rPr>
      </w:pPr>
    </w:p>
    <w:p w:rsidR="00C74702" w:rsidRPr="00B334E3" w:rsidRDefault="0064767D" w:rsidP="00C74702">
      <w:pPr>
        <w:pStyle w:val="Default"/>
        <w:ind w:firstLine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4.1.</w:t>
      </w:r>
      <w:r w:rsidR="00C74702" w:rsidRPr="00B334E3">
        <w:rPr>
          <w:rFonts w:ascii="PT Astra Serif" w:hAnsi="PT Astra Serif"/>
          <w:sz w:val="28"/>
        </w:rPr>
        <w:t>В процессе игр ведётся учёт медалей и орденов, полученных участниками.</w:t>
      </w:r>
    </w:p>
    <w:p w:rsidR="00C74702" w:rsidRPr="00B334E3" w:rsidRDefault="0064767D" w:rsidP="00C74702">
      <w:pPr>
        <w:pStyle w:val="Default"/>
        <w:ind w:firstLine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</w:t>
      </w:r>
      <w:r w:rsidR="00C74702" w:rsidRPr="00B334E3">
        <w:rPr>
          <w:rFonts w:ascii="PT Astra Serif" w:hAnsi="PT Astra Serif"/>
          <w:sz w:val="28"/>
        </w:rPr>
        <w:t>За каждый орден участнику Олимпиады начисляется один балл,</w:t>
      </w:r>
      <w:r w:rsidR="00141503">
        <w:rPr>
          <w:rFonts w:ascii="PT Astra Serif" w:hAnsi="PT Astra Serif"/>
          <w:sz w:val="28"/>
        </w:rPr>
        <w:br/>
      </w:r>
      <w:r w:rsidR="00C74702" w:rsidRPr="00B334E3">
        <w:rPr>
          <w:rFonts w:ascii="PT Astra Serif" w:hAnsi="PT Astra Serif"/>
          <w:sz w:val="28"/>
        </w:rPr>
        <w:t>а за медаль – 0,5 балла. Таким образом, каждый орден приравнивается к двум медалям.</w:t>
      </w:r>
    </w:p>
    <w:p w:rsidR="00C74702" w:rsidRPr="00B334E3" w:rsidRDefault="0064767D" w:rsidP="00C74702">
      <w:pPr>
        <w:pStyle w:val="Default"/>
        <w:ind w:firstLine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4.3.</w:t>
      </w:r>
      <w:r w:rsidR="00C74702" w:rsidRPr="00B334E3">
        <w:rPr>
          <w:rFonts w:ascii="PT Astra Serif" w:hAnsi="PT Astra Serif"/>
          <w:sz w:val="28"/>
        </w:rPr>
        <w:t>В финальных играх агонисты получают орден за каждый правильный ответ на дорожке.</w:t>
      </w:r>
    </w:p>
    <w:p w:rsidR="00C74702" w:rsidRPr="00B334E3" w:rsidRDefault="0064767D" w:rsidP="00C74702">
      <w:pPr>
        <w:pStyle w:val="Default"/>
        <w:ind w:firstLine="426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4.4.</w:t>
      </w:r>
      <w:r w:rsidR="00C74702" w:rsidRPr="00B334E3">
        <w:rPr>
          <w:rFonts w:ascii="PT Astra Serif" w:hAnsi="PT Astra Serif"/>
          <w:sz w:val="28"/>
        </w:rPr>
        <w:t>По количеству полученных орденов и медалей все участники игр основного тура Олимпиады выстраиваются в рейтинговой список, на основании которого ведётся отбор игроков для прохождения в следующие этапы.</w:t>
      </w:r>
      <w:proofErr w:type="gramEnd"/>
    </w:p>
    <w:p w:rsidR="00C74702" w:rsidRPr="00E1359C" w:rsidRDefault="00C74702" w:rsidP="00C74702">
      <w:pPr>
        <w:pStyle w:val="Default"/>
        <w:ind w:firstLine="426"/>
        <w:jc w:val="both"/>
        <w:rPr>
          <w:rFonts w:ascii="PT Astra Serif" w:hAnsi="PT Astra Serif"/>
          <w:sz w:val="28"/>
        </w:rPr>
      </w:pPr>
    </w:p>
    <w:p w:rsidR="00C74702" w:rsidRPr="00E1359C" w:rsidRDefault="00C74702" w:rsidP="00C74702">
      <w:pPr>
        <w:pStyle w:val="Default"/>
        <w:ind w:firstLine="426"/>
        <w:jc w:val="center"/>
        <w:rPr>
          <w:rFonts w:ascii="PT Astra Serif" w:hAnsi="PT Astra Serif"/>
        </w:rPr>
      </w:pPr>
      <w:r w:rsidRPr="00E1359C">
        <w:rPr>
          <w:rFonts w:ascii="PT Astra Serif" w:hAnsi="PT Astra Serif"/>
          <w:sz w:val="28"/>
        </w:rPr>
        <w:t>___________</w:t>
      </w:r>
    </w:p>
    <w:p w:rsidR="00960243" w:rsidRDefault="00960243" w:rsidP="007D26C2">
      <w:pPr>
        <w:pStyle w:val="a3"/>
        <w:spacing w:before="0" w:beforeAutospacing="0" w:after="0" w:afterAutospacing="0"/>
        <w:rPr>
          <w:rFonts w:ascii="PT Astra Serif" w:hAnsi="PT Astra Serif"/>
        </w:rPr>
      </w:pPr>
    </w:p>
    <w:sectPr w:rsidR="00960243" w:rsidSect="00C7470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BF" w:rsidRDefault="000C38BF" w:rsidP="004C4434">
      <w:r>
        <w:separator/>
      </w:r>
    </w:p>
  </w:endnote>
  <w:endnote w:type="continuationSeparator" w:id="0">
    <w:p w:rsidR="000C38BF" w:rsidRDefault="000C38BF" w:rsidP="004C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BF" w:rsidRDefault="000C38BF" w:rsidP="004C4434">
      <w:r>
        <w:separator/>
      </w:r>
    </w:p>
  </w:footnote>
  <w:footnote w:type="continuationSeparator" w:id="0">
    <w:p w:rsidR="000C38BF" w:rsidRDefault="000C38BF" w:rsidP="004C4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BE" w:rsidRDefault="00420CBE" w:rsidP="00C7799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B36"/>
    <w:multiLevelType w:val="hybridMultilevel"/>
    <w:tmpl w:val="C668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D52B1"/>
    <w:multiLevelType w:val="multilevel"/>
    <w:tmpl w:val="69D0B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2A97776"/>
    <w:multiLevelType w:val="multilevel"/>
    <w:tmpl w:val="5DA2AB1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3">
    <w:nsid w:val="39F4028E"/>
    <w:multiLevelType w:val="hybridMultilevel"/>
    <w:tmpl w:val="492C946E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43AF5421"/>
    <w:multiLevelType w:val="hybridMultilevel"/>
    <w:tmpl w:val="7A5230BC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>
    <w:nsid w:val="49D53D83"/>
    <w:multiLevelType w:val="multilevel"/>
    <w:tmpl w:val="74BCF55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DC85AE7"/>
    <w:multiLevelType w:val="hybridMultilevel"/>
    <w:tmpl w:val="51605010"/>
    <w:lvl w:ilvl="0" w:tplc="CE8C7ED0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42"/>
    <w:rsid w:val="0000006B"/>
    <w:rsid w:val="000108C6"/>
    <w:rsid w:val="000146FA"/>
    <w:rsid w:val="000230FD"/>
    <w:rsid w:val="00043F8B"/>
    <w:rsid w:val="000547D8"/>
    <w:rsid w:val="00055F84"/>
    <w:rsid w:val="00060D6C"/>
    <w:rsid w:val="000675F3"/>
    <w:rsid w:val="00077096"/>
    <w:rsid w:val="000870F1"/>
    <w:rsid w:val="000971F1"/>
    <w:rsid w:val="000A5BFF"/>
    <w:rsid w:val="000C257C"/>
    <w:rsid w:val="000C38BF"/>
    <w:rsid w:val="000D6EFD"/>
    <w:rsid w:val="000E1FBA"/>
    <w:rsid w:val="000E303E"/>
    <w:rsid w:val="000F1A39"/>
    <w:rsid w:val="000F4999"/>
    <w:rsid w:val="00102A5B"/>
    <w:rsid w:val="001041E6"/>
    <w:rsid w:val="00104849"/>
    <w:rsid w:val="001167F6"/>
    <w:rsid w:val="00117C6C"/>
    <w:rsid w:val="00141503"/>
    <w:rsid w:val="00146E09"/>
    <w:rsid w:val="0014755B"/>
    <w:rsid w:val="00152AD9"/>
    <w:rsid w:val="00175C3C"/>
    <w:rsid w:val="00180A2E"/>
    <w:rsid w:val="001841CF"/>
    <w:rsid w:val="00190E61"/>
    <w:rsid w:val="00197CAD"/>
    <w:rsid w:val="001A3116"/>
    <w:rsid w:val="001A7402"/>
    <w:rsid w:val="001B44D0"/>
    <w:rsid w:val="001C6937"/>
    <w:rsid w:val="001E227F"/>
    <w:rsid w:val="001E4454"/>
    <w:rsid w:val="001E6DE1"/>
    <w:rsid w:val="001F1376"/>
    <w:rsid w:val="001F2184"/>
    <w:rsid w:val="001F294D"/>
    <w:rsid w:val="002116B5"/>
    <w:rsid w:val="00216B35"/>
    <w:rsid w:val="00226521"/>
    <w:rsid w:val="002314FC"/>
    <w:rsid w:val="00233E2C"/>
    <w:rsid w:val="0023545E"/>
    <w:rsid w:val="0024444E"/>
    <w:rsid w:val="002603A6"/>
    <w:rsid w:val="002606B9"/>
    <w:rsid w:val="002616CE"/>
    <w:rsid w:val="0027567E"/>
    <w:rsid w:val="00292977"/>
    <w:rsid w:val="00296659"/>
    <w:rsid w:val="00297EFC"/>
    <w:rsid w:val="002B116A"/>
    <w:rsid w:val="002B2D8E"/>
    <w:rsid w:val="002B75A4"/>
    <w:rsid w:val="002C1D0A"/>
    <w:rsid w:val="002F4971"/>
    <w:rsid w:val="00304B00"/>
    <w:rsid w:val="00305611"/>
    <w:rsid w:val="00322776"/>
    <w:rsid w:val="003249F2"/>
    <w:rsid w:val="00325DB5"/>
    <w:rsid w:val="00342B69"/>
    <w:rsid w:val="0036126B"/>
    <w:rsid w:val="00373531"/>
    <w:rsid w:val="003911A0"/>
    <w:rsid w:val="003A418D"/>
    <w:rsid w:val="003B0018"/>
    <w:rsid w:val="003D0372"/>
    <w:rsid w:val="003E746B"/>
    <w:rsid w:val="003F2674"/>
    <w:rsid w:val="004040EC"/>
    <w:rsid w:val="004041F4"/>
    <w:rsid w:val="00420CBE"/>
    <w:rsid w:val="00421FBE"/>
    <w:rsid w:val="00423465"/>
    <w:rsid w:val="00425162"/>
    <w:rsid w:val="00437AA2"/>
    <w:rsid w:val="0044293F"/>
    <w:rsid w:val="00443D9D"/>
    <w:rsid w:val="00460142"/>
    <w:rsid w:val="00464604"/>
    <w:rsid w:val="00471576"/>
    <w:rsid w:val="00487A9D"/>
    <w:rsid w:val="00491825"/>
    <w:rsid w:val="004A186F"/>
    <w:rsid w:val="004A4A9F"/>
    <w:rsid w:val="004A5C1D"/>
    <w:rsid w:val="004B2652"/>
    <w:rsid w:val="004C4434"/>
    <w:rsid w:val="004C5350"/>
    <w:rsid w:val="00501DF4"/>
    <w:rsid w:val="005110B3"/>
    <w:rsid w:val="00511A6F"/>
    <w:rsid w:val="00514EB9"/>
    <w:rsid w:val="005246CE"/>
    <w:rsid w:val="005252A0"/>
    <w:rsid w:val="00527E0E"/>
    <w:rsid w:val="00541416"/>
    <w:rsid w:val="00542CA7"/>
    <w:rsid w:val="00550076"/>
    <w:rsid w:val="0056026C"/>
    <w:rsid w:val="00561359"/>
    <w:rsid w:val="00570FF0"/>
    <w:rsid w:val="005777A0"/>
    <w:rsid w:val="00597282"/>
    <w:rsid w:val="005C3892"/>
    <w:rsid w:val="005C54C2"/>
    <w:rsid w:val="005D1979"/>
    <w:rsid w:val="005D792A"/>
    <w:rsid w:val="005E0B5E"/>
    <w:rsid w:val="005E0E49"/>
    <w:rsid w:val="005E1E94"/>
    <w:rsid w:val="005E40BD"/>
    <w:rsid w:val="005E6FB3"/>
    <w:rsid w:val="005F3B7B"/>
    <w:rsid w:val="00600B0A"/>
    <w:rsid w:val="0060312C"/>
    <w:rsid w:val="006052E5"/>
    <w:rsid w:val="00617415"/>
    <w:rsid w:val="00621FB6"/>
    <w:rsid w:val="0062549A"/>
    <w:rsid w:val="00640314"/>
    <w:rsid w:val="0064376D"/>
    <w:rsid w:val="0064767D"/>
    <w:rsid w:val="00651B6D"/>
    <w:rsid w:val="0066259D"/>
    <w:rsid w:val="00667326"/>
    <w:rsid w:val="00670FBD"/>
    <w:rsid w:val="00681720"/>
    <w:rsid w:val="00681949"/>
    <w:rsid w:val="00682212"/>
    <w:rsid w:val="00694C77"/>
    <w:rsid w:val="006A7277"/>
    <w:rsid w:val="006B2130"/>
    <w:rsid w:val="006D1DAE"/>
    <w:rsid w:val="006E4707"/>
    <w:rsid w:val="006F16BB"/>
    <w:rsid w:val="00700737"/>
    <w:rsid w:val="00711219"/>
    <w:rsid w:val="007159D2"/>
    <w:rsid w:val="007532DD"/>
    <w:rsid w:val="00754D57"/>
    <w:rsid w:val="00756A8F"/>
    <w:rsid w:val="00766725"/>
    <w:rsid w:val="007671E3"/>
    <w:rsid w:val="00770EC3"/>
    <w:rsid w:val="007A1B86"/>
    <w:rsid w:val="007B5760"/>
    <w:rsid w:val="007C2043"/>
    <w:rsid w:val="007C5ED6"/>
    <w:rsid w:val="007D26C2"/>
    <w:rsid w:val="0080307E"/>
    <w:rsid w:val="008131BB"/>
    <w:rsid w:val="00827F9F"/>
    <w:rsid w:val="00833454"/>
    <w:rsid w:val="00834BE9"/>
    <w:rsid w:val="00836A54"/>
    <w:rsid w:val="00837F14"/>
    <w:rsid w:val="00863ACA"/>
    <w:rsid w:val="008828E4"/>
    <w:rsid w:val="00883DD8"/>
    <w:rsid w:val="008842AD"/>
    <w:rsid w:val="008A08B0"/>
    <w:rsid w:val="008A1775"/>
    <w:rsid w:val="008A586D"/>
    <w:rsid w:val="008C4270"/>
    <w:rsid w:val="008C4F94"/>
    <w:rsid w:val="008C574C"/>
    <w:rsid w:val="008E1D6A"/>
    <w:rsid w:val="0090499E"/>
    <w:rsid w:val="00912801"/>
    <w:rsid w:val="0092401C"/>
    <w:rsid w:val="009262C2"/>
    <w:rsid w:val="00945F51"/>
    <w:rsid w:val="009475C7"/>
    <w:rsid w:val="00960243"/>
    <w:rsid w:val="009667F6"/>
    <w:rsid w:val="00975F41"/>
    <w:rsid w:val="00984C0F"/>
    <w:rsid w:val="00993CD8"/>
    <w:rsid w:val="009A3D5D"/>
    <w:rsid w:val="009A4036"/>
    <w:rsid w:val="009B0A48"/>
    <w:rsid w:val="009C1908"/>
    <w:rsid w:val="009D44CF"/>
    <w:rsid w:val="009E16BB"/>
    <w:rsid w:val="009E377E"/>
    <w:rsid w:val="009E40F4"/>
    <w:rsid w:val="009E70E7"/>
    <w:rsid w:val="009F4E00"/>
    <w:rsid w:val="00A00E74"/>
    <w:rsid w:val="00A11E4A"/>
    <w:rsid w:val="00A278EC"/>
    <w:rsid w:val="00A3135A"/>
    <w:rsid w:val="00A74EA0"/>
    <w:rsid w:val="00A76D1B"/>
    <w:rsid w:val="00A8341B"/>
    <w:rsid w:val="00A855AF"/>
    <w:rsid w:val="00A8787F"/>
    <w:rsid w:val="00A97212"/>
    <w:rsid w:val="00AA18ED"/>
    <w:rsid w:val="00AB09D7"/>
    <w:rsid w:val="00AB523E"/>
    <w:rsid w:val="00AC04DC"/>
    <w:rsid w:val="00AE5563"/>
    <w:rsid w:val="00B07190"/>
    <w:rsid w:val="00B12FA0"/>
    <w:rsid w:val="00B14704"/>
    <w:rsid w:val="00B358DD"/>
    <w:rsid w:val="00B41721"/>
    <w:rsid w:val="00B43F90"/>
    <w:rsid w:val="00B45BFA"/>
    <w:rsid w:val="00B74D72"/>
    <w:rsid w:val="00B77FB1"/>
    <w:rsid w:val="00B96989"/>
    <w:rsid w:val="00BA2C5A"/>
    <w:rsid w:val="00BA427C"/>
    <w:rsid w:val="00BD0FD5"/>
    <w:rsid w:val="00BE2275"/>
    <w:rsid w:val="00BE3A29"/>
    <w:rsid w:val="00BF016E"/>
    <w:rsid w:val="00BF409B"/>
    <w:rsid w:val="00BF55BF"/>
    <w:rsid w:val="00C00180"/>
    <w:rsid w:val="00C01E7C"/>
    <w:rsid w:val="00C03452"/>
    <w:rsid w:val="00C03FE0"/>
    <w:rsid w:val="00C111AA"/>
    <w:rsid w:val="00C13A02"/>
    <w:rsid w:val="00C23599"/>
    <w:rsid w:val="00C3601D"/>
    <w:rsid w:val="00C40842"/>
    <w:rsid w:val="00C52630"/>
    <w:rsid w:val="00C559FB"/>
    <w:rsid w:val="00C61809"/>
    <w:rsid w:val="00C636B0"/>
    <w:rsid w:val="00C66D9F"/>
    <w:rsid w:val="00C67DD0"/>
    <w:rsid w:val="00C706D7"/>
    <w:rsid w:val="00C714B4"/>
    <w:rsid w:val="00C725F8"/>
    <w:rsid w:val="00C74702"/>
    <w:rsid w:val="00C7799E"/>
    <w:rsid w:val="00CC46F4"/>
    <w:rsid w:val="00CC4FEE"/>
    <w:rsid w:val="00CD32D7"/>
    <w:rsid w:val="00CD798F"/>
    <w:rsid w:val="00CE2297"/>
    <w:rsid w:val="00CE43B1"/>
    <w:rsid w:val="00CE69A5"/>
    <w:rsid w:val="00CF2F58"/>
    <w:rsid w:val="00CF3174"/>
    <w:rsid w:val="00CF4E48"/>
    <w:rsid w:val="00D14926"/>
    <w:rsid w:val="00D216CA"/>
    <w:rsid w:val="00D30BB7"/>
    <w:rsid w:val="00D45608"/>
    <w:rsid w:val="00D613BC"/>
    <w:rsid w:val="00D63361"/>
    <w:rsid w:val="00D667FF"/>
    <w:rsid w:val="00D85782"/>
    <w:rsid w:val="00D963E8"/>
    <w:rsid w:val="00DB61CF"/>
    <w:rsid w:val="00DC1941"/>
    <w:rsid w:val="00DD58AE"/>
    <w:rsid w:val="00DE07FD"/>
    <w:rsid w:val="00DE211A"/>
    <w:rsid w:val="00DE29BC"/>
    <w:rsid w:val="00E20A0D"/>
    <w:rsid w:val="00E20C70"/>
    <w:rsid w:val="00E216D6"/>
    <w:rsid w:val="00E22F5A"/>
    <w:rsid w:val="00E27620"/>
    <w:rsid w:val="00E31EF3"/>
    <w:rsid w:val="00E3483A"/>
    <w:rsid w:val="00E43F4D"/>
    <w:rsid w:val="00E5198D"/>
    <w:rsid w:val="00E5295C"/>
    <w:rsid w:val="00E5344B"/>
    <w:rsid w:val="00E6073A"/>
    <w:rsid w:val="00E66F2F"/>
    <w:rsid w:val="00E7101C"/>
    <w:rsid w:val="00E765E9"/>
    <w:rsid w:val="00E85A1A"/>
    <w:rsid w:val="00E90CBA"/>
    <w:rsid w:val="00E958A3"/>
    <w:rsid w:val="00E95E4F"/>
    <w:rsid w:val="00E972AA"/>
    <w:rsid w:val="00EA240F"/>
    <w:rsid w:val="00EA56FA"/>
    <w:rsid w:val="00EB7408"/>
    <w:rsid w:val="00EC3C7A"/>
    <w:rsid w:val="00EC5CF2"/>
    <w:rsid w:val="00EC715A"/>
    <w:rsid w:val="00ED14B5"/>
    <w:rsid w:val="00EE13CF"/>
    <w:rsid w:val="00F063B8"/>
    <w:rsid w:val="00F16B9E"/>
    <w:rsid w:val="00F30463"/>
    <w:rsid w:val="00F30B6F"/>
    <w:rsid w:val="00F43E2D"/>
    <w:rsid w:val="00F4590D"/>
    <w:rsid w:val="00F45E4C"/>
    <w:rsid w:val="00F53DFA"/>
    <w:rsid w:val="00F604AD"/>
    <w:rsid w:val="00F714D7"/>
    <w:rsid w:val="00F727E7"/>
    <w:rsid w:val="00F975CE"/>
    <w:rsid w:val="00FA4F08"/>
    <w:rsid w:val="00FA543A"/>
    <w:rsid w:val="00FB1D96"/>
    <w:rsid w:val="00FB3CEC"/>
    <w:rsid w:val="00FC17AC"/>
    <w:rsid w:val="00FE05F0"/>
    <w:rsid w:val="00FE08CA"/>
    <w:rsid w:val="00FE0968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FF"/>
    <w:pPr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BFF"/>
    <w:pPr>
      <w:spacing w:before="100" w:beforeAutospacing="1" w:after="100" w:afterAutospacing="1"/>
    </w:pPr>
    <w:rPr>
      <w:bCs w:val="0"/>
      <w:spacing w:val="0"/>
      <w:sz w:val="24"/>
      <w:szCs w:val="24"/>
    </w:rPr>
  </w:style>
  <w:style w:type="character" w:styleId="a4">
    <w:name w:val="Hyperlink"/>
    <w:rsid w:val="000A5B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5B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BFF"/>
    <w:rPr>
      <w:rFonts w:ascii="Tahoma" w:eastAsia="Times New Roman" w:hAnsi="Tahoma" w:cs="Tahoma"/>
      <w:bCs/>
      <w:spacing w:val="20"/>
      <w:sz w:val="16"/>
      <w:szCs w:val="16"/>
      <w:lang w:eastAsia="ru-RU"/>
    </w:rPr>
  </w:style>
  <w:style w:type="paragraph" w:styleId="a7">
    <w:name w:val="No Spacing"/>
    <w:uiPriority w:val="1"/>
    <w:qFormat/>
    <w:rsid w:val="00621FB6"/>
    <w:pPr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C44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4434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4C44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4434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C74702"/>
    <w:pPr>
      <w:ind w:left="720"/>
      <w:contextualSpacing/>
    </w:pPr>
    <w:rPr>
      <w:bCs w:val="0"/>
      <w:spacing w:val="0"/>
    </w:rPr>
  </w:style>
  <w:style w:type="paragraph" w:styleId="ad">
    <w:name w:val="Body Text"/>
    <w:basedOn w:val="a"/>
    <w:link w:val="ae"/>
    <w:uiPriority w:val="1"/>
    <w:qFormat/>
    <w:rsid w:val="00C74702"/>
    <w:pPr>
      <w:widowControl w:val="0"/>
      <w:autoSpaceDE w:val="0"/>
      <w:autoSpaceDN w:val="0"/>
      <w:ind w:left="102" w:firstLine="566"/>
      <w:jc w:val="both"/>
    </w:pPr>
    <w:rPr>
      <w:bCs w:val="0"/>
      <w:spacing w:val="0"/>
      <w:lang w:bidi="ru-RU"/>
    </w:rPr>
  </w:style>
  <w:style w:type="character" w:customStyle="1" w:styleId="ae">
    <w:name w:val="Основной текст Знак"/>
    <w:basedOn w:val="a0"/>
    <w:link w:val="ad"/>
    <w:uiPriority w:val="1"/>
    <w:rsid w:val="00C7470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Default">
    <w:name w:val="Default"/>
    <w:uiPriority w:val="99"/>
    <w:rsid w:val="00C747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FF"/>
    <w:pPr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BFF"/>
    <w:pPr>
      <w:spacing w:before="100" w:beforeAutospacing="1" w:after="100" w:afterAutospacing="1"/>
    </w:pPr>
    <w:rPr>
      <w:bCs w:val="0"/>
      <w:spacing w:val="0"/>
      <w:sz w:val="24"/>
      <w:szCs w:val="24"/>
    </w:rPr>
  </w:style>
  <w:style w:type="character" w:styleId="a4">
    <w:name w:val="Hyperlink"/>
    <w:rsid w:val="000A5B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5B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BFF"/>
    <w:rPr>
      <w:rFonts w:ascii="Tahoma" w:eastAsia="Times New Roman" w:hAnsi="Tahoma" w:cs="Tahoma"/>
      <w:bCs/>
      <w:spacing w:val="20"/>
      <w:sz w:val="16"/>
      <w:szCs w:val="16"/>
      <w:lang w:eastAsia="ru-RU"/>
    </w:rPr>
  </w:style>
  <w:style w:type="paragraph" w:styleId="a7">
    <w:name w:val="No Spacing"/>
    <w:uiPriority w:val="1"/>
    <w:qFormat/>
    <w:rsid w:val="00621FB6"/>
    <w:pPr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C44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4434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4C44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4434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C74702"/>
    <w:pPr>
      <w:ind w:left="720"/>
      <w:contextualSpacing/>
    </w:pPr>
    <w:rPr>
      <w:bCs w:val="0"/>
      <w:spacing w:val="0"/>
    </w:rPr>
  </w:style>
  <w:style w:type="paragraph" w:styleId="ad">
    <w:name w:val="Body Text"/>
    <w:basedOn w:val="a"/>
    <w:link w:val="ae"/>
    <w:uiPriority w:val="1"/>
    <w:qFormat/>
    <w:rsid w:val="00C74702"/>
    <w:pPr>
      <w:widowControl w:val="0"/>
      <w:autoSpaceDE w:val="0"/>
      <w:autoSpaceDN w:val="0"/>
      <w:ind w:left="102" w:firstLine="566"/>
      <w:jc w:val="both"/>
    </w:pPr>
    <w:rPr>
      <w:bCs w:val="0"/>
      <w:spacing w:val="0"/>
      <w:lang w:bidi="ru-RU"/>
    </w:rPr>
  </w:style>
  <w:style w:type="character" w:customStyle="1" w:styleId="ae">
    <w:name w:val="Основной текст Знак"/>
    <w:basedOn w:val="a0"/>
    <w:link w:val="ad"/>
    <w:uiPriority w:val="1"/>
    <w:rsid w:val="00C7470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Default">
    <w:name w:val="Default"/>
    <w:uiPriority w:val="99"/>
    <w:rsid w:val="00C747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1%83%D1%81%D1%81%D0%BA%D0%B8%D0%B9_%D1%8F%D0%B7%D1%8B%D0%B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E%D1%80%D0%B0%D1%82%D0%BE%D1%80%D1%81%D0%BA%D0%BE%D0%B5_%D0%B8%D1%81%D0%BA%D1%83%D1%81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206-2</dc:creator>
  <cp:lastModifiedBy>Елена Пантюшина</cp:lastModifiedBy>
  <cp:revision>2</cp:revision>
  <cp:lastPrinted>2022-10-26T08:51:00Z</cp:lastPrinted>
  <dcterms:created xsi:type="dcterms:W3CDTF">2022-11-21T07:24:00Z</dcterms:created>
  <dcterms:modified xsi:type="dcterms:W3CDTF">2022-11-21T07:24:00Z</dcterms:modified>
</cp:coreProperties>
</file>