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8F7DC0" w:rsidRPr="00252457" w:rsidTr="00911FD5">
        <w:tc>
          <w:tcPr>
            <w:tcW w:w="4503" w:type="dxa"/>
          </w:tcPr>
          <w:p w:rsidR="008F7DC0" w:rsidRPr="00252457" w:rsidRDefault="008F7DC0" w:rsidP="00BE1C43">
            <w:pPr>
              <w:pStyle w:val="Default"/>
              <w:jc w:val="right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5068" w:type="dxa"/>
          </w:tcPr>
          <w:p w:rsidR="00911FD5" w:rsidRPr="00252457" w:rsidRDefault="00911FD5" w:rsidP="007E1435">
            <w:pPr>
              <w:pStyle w:val="Default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52457">
              <w:rPr>
                <w:rFonts w:ascii="PT Astra Serif" w:hAnsi="PT Astra Serif" w:cs="Times New Roman"/>
                <w:bCs/>
                <w:sz w:val="28"/>
                <w:szCs w:val="28"/>
              </w:rPr>
              <w:t>Приложение № 1</w:t>
            </w:r>
          </w:p>
          <w:p w:rsidR="00911FD5" w:rsidRPr="00252457" w:rsidRDefault="00911FD5" w:rsidP="00911FD5">
            <w:pPr>
              <w:pStyle w:val="Default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52457">
              <w:rPr>
                <w:rFonts w:ascii="PT Astra Serif" w:hAnsi="PT Astra Serif" w:cs="Times New Roman"/>
                <w:bCs/>
                <w:sz w:val="28"/>
                <w:szCs w:val="28"/>
              </w:rPr>
              <w:t>к распоряжению</w:t>
            </w:r>
          </w:p>
          <w:p w:rsidR="00911FD5" w:rsidRPr="00252457" w:rsidRDefault="00911FD5" w:rsidP="00911FD5">
            <w:pPr>
              <w:pStyle w:val="Default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52457">
              <w:rPr>
                <w:rFonts w:ascii="PT Astra Serif" w:hAnsi="PT Astra Serif" w:cs="Times New Roman"/>
                <w:bCs/>
                <w:sz w:val="28"/>
                <w:szCs w:val="28"/>
              </w:rPr>
              <w:t>Министерства просвещения</w:t>
            </w:r>
          </w:p>
          <w:p w:rsidR="00911FD5" w:rsidRPr="00252457" w:rsidRDefault="00911FD5" w:rsidP="00911FD5">
            <w:pPr>
              <w:pStyle w:val="Default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52457">
              <w:rPr>
                <w:rFonts w:ascii="PT Astra Serif" w:hAnsi="PT Astra Serif" w:cs="Times New Roman"/>
                <w:bCs/>
                <w:sz w:val="28"/>
                <w:szCs w:val="28"/>
              </w:rPr>
              <w:t>и воспитания Ульяновской области</w:t>
            </w:r>
          </w:p>
          <w:p w:rsidR="00393DF1" w:rsidRPr="00252457" w:rsidRDefault="007E1435" w:rsidP="00911FD5">
            <w:pPr>
              <w:pStyle w:val="Default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52457">
              <w:rPr>
                <w:rFonts w:ascii="PT Astra Serif" w:hAnsi="PT Astra Serif" w:cs="Times New Roman"/>
                <w:bCs/>
                <w:sz w:val="28"/>
                <w:szCs w:val="28"/>
              </w:rPr>
              <w:t>от ___________ 2022</w:t>
            </w:r>
            <w:r w:rsidR="00911FD5" w:rsidRPr="00252457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№____</w:t>
            </w:r>
          </w:p>
          <w:p w:rsidR="008F7DC0" w:rsidRPr="00252457" w:rsidRDefault="008F7DC0" w:rsidP="008F7DC0">
            <w:pPr>
              <w:pStyle w:val="Default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</w:tbl>
    <w:p w:rsidR="008E5167" w:rsidRPr="00252457" w:rsidRDefault="008E5167" w:rsidP="00BE1C43">
      <w:pPr>
        <w:pStyle w:val="Default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5647A9" w:rsidRPr="00252457" w:rsidRDefault="005647A9" w:rsidP="00327A9A">
      <w:pPr>
        <w:pStyle w:val="Default"/>
        <w:rPr>
          <w:rFonts w:ascii="PT Astra Serif" w:hAnsi="PT Astra Serif" w:cs="Times New Roman"/>
          <w:b/>
          <w:bCs/>
          <w:sz w:val="28"/>
          <w:szCs w:val="28"/>
        </w:rPr>
      </w:pPr>
    </w:p>
    <w:p w:rsidR="005647A9" w:rsidRPr="00252457" w:rsidRDefault="005647A9" w:rsidP="00911FD5">
      <w:pPr>
        <w:pStyle w:val="Default"/>
        <w:jc w:val="center"/>
        <w:rPr>
          <w:rFonts w:ascii="PT Astra Serif" w:hAnsi="PT Astra Serif" w:cs="Times New Roman"/>
          <w:b/>
          <w:bCs/>
          <w:color w:val="auto"/>
          <w:sz w:val="28"/>
          <w:szCs w:val="28"/>
        </w:rPr>
      </w:pPr>
      <w:r w:rsidRPr="00252457">
        <w:rPr>
          <w:rFonts w:ascii="PT Astra Serif" w:hAnsi="PT Astra Serif" w:cs="Times New Roman"/>
          <w:b/>
          <w:bCs/>
          <w:color w:val="auto"/>
          <w:sz w:val="28"/>
          <w:szCs w:val="28"/>
        </w:rPr>
        <w:t>ПОЛОЖЕНИЕ</w:t>
      </w:r>
    </w:p>
    <w:p w:rsidR="005647A9" w:rsidRPr="00252457" w:rsidRDefault="00B35B22" w:rsidP="00911FD5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5647A9" w:rsidRPr="00252457">
        <w:rPr>
          <w:rFonts w:ascii="PT Astra Serif" w:hAnsi="PT Astra Serif"/>
          <w:b/>
          <w:sz w:val="28"/>
          <w:szCs w:val="28"/>
        </w:rPr>
        <w:t xml:space="preserve"> региональном этапе Всероссийского конкурса</w:t>
      </w:r>
    </w:p>
    <w:p w:rsidR="005647A9" w:rsidRPr="00252457" w:rsidRDefault="005647A9" w:rsidP="00911FD5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52457">
        <w:rPr>
          <w:rFonts w:ascii="PT Astra Serif" w:hAnsi="PT Astra Serif"/>
          <w:b/>
          <w:sz w:val="28"/>
          <w:szCs w:val="28"/>
        </w:rPr>
        <w:t>творческих, прое</w:t>
      </w:r>
      <w:r w:rsidR="00715035" w:rsidRPr="00252457">
        <w:rPr>
          <w:rFonts w:ascii="PT Astra Serif" w:hAnsi="PT Astra Serif"/>
          <w:b/>
          <w:sz w:val="28"/>
          <w:szCs w:val="28"/>
        </w:rPr>
        <w:t>ктных и исследовательских работ</w:t>
      </w:r>
      <w:r w:rsidRPr="00252457">
        <w:rPr>
          <w:rFonts w:ascii="PT Astra Serif" w:hAnsi="PT Astra Serif"/>
          <w:b/>
          <w:sz w:val="28"/>
          <w:szCs w:val="28"/>
        </w:rPr>
        <w:t xml:space="preserve"> учащихся «#ВместеЯрче»</w:t>
      </w:r>
    </w:p>
    <w:p w:rsidR="005647A9" w:rsidRPr="00252457" w:rsidRDefault="005647A9" w:rsidP="003C2320">
      <w:pPr>
        <w:pStyle w:val="Default"/>
        <w:ind w:firstLine="709"/>
        <w:jc w:val="center"/>
        <w:rPr>
          <w:rFonts w:ascii="PT Astra Serif" w:hAnsi="PT Astra Serif" w:cs="Times New Roman"/>
          <w:b/>
          <w:bCs/>
          <w:color w:val="auto"/>
          <w:sz w:val="28"/>
          <w:szCs w:val="28"/>
        </w:rPr>
      </w:pPr>
    </w:p>
    <w:p w:rsidR="005647A9" w:rsidRPr="00252457" w:rsidRDefault="00044CB7" w:rsidP="00044CB7">
      <w:pPr>
        <w:pStyle w:val="Default"/>
        <w:jc w:val="center"/>
        <w:rPr>
          <w:rFonts w:ascii="PT Astra Serif" w:hAnsi="PT Astra Serif" w:cs="Times New Roman"/>
          <w:b/>
          <w:bCs/>
          <w:color w:val="auto"/>
          <w:sz w:val="28"/>
          <w:szCs w:val="28"/>
        </w:rPr>
      </w:pPr>
      <w:r w:rsidRPr="00252457">
        <w:rPr>
          <w:rFonts w:ascii="PT Astra Serif" w:hAnsi="PT Astra Serif" w:cs="Times New Roman"/>
          <w:b/>
          <w:bCs/>
          <w:color w:val="auto"/>
          <w:sz w:val="28"/>
          <w:szCs w:val="28"/>
        </w:rPr>
        <w:t>1.</w:t>
      </w:r>
      <w:r w:rsidR="005647A9" w:rsidRPr="00252457">
        <w:rPr>
          <w:rFonts w:ascii="PT Astra Serif" w:hAnsi="PT Astra Serif" w:cs="Times New Roman"/>
          <w:b/>
          <w:bCs/>
          <w:color w:val="auto"/>
          <w:sz w:val="28"/>
          <w:szCs w:val="28"/>
        </w:rPr>
        <w:t>Общие положения</w:t>
      </w:r>
    </w:p>
    <w:p w:rsidR="005647A9" w:rsidRPr="00252457" w:rsidRDefault="005647A9" w:rsidP="00B92851">
      <w:pPr>
        <w:pStyle w:val="Default"/>
        <w:ind w:left="1429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</w:p>
    <w:p w:rsidR="005647A9" w:rsidRPr="00252457" w:rsidRDefault="00E90020" w:rsidP="00044CB7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Настоящее П</w:t>
      </w:r>
      <w:r w:rsidR="004B44E4" w:rsidRPr="00252457">
        <w:rPr>
          <w:rFonts w:ascii="PT Astra Serif" w:hAnsi="PT Astra Serif"/>
          <w:sz w:val="28"/>
          <w:szCs w:val="28"/>
        </w:rPr>
        <w:t xml:space="preserve">оложение определяет порядок </w:t>
      </w:r>
      <w:r w:rsidR="00044CB7" w:rsidRPr="00252457">
        <w:rPr>
          <w:rFonts w:ascii="PT Astra Serif" w:hAnsi="PT Astra Serif"/>
          <w:sz w:val="28"/>
          <w:szCs w:val="28"/>
        </w:rPr>
        <w:t xml:space="preserve">проведения  </w:t>
      </w:r>
      <w:r w:rsidR="005647A9" w:rsidRPr="00252457">
        <w:rPr>
          <w:rFonts w:ascii="PT Astra Serif" w:hAnsi="PT Astra Serif"/>
          <w:sz w:val="28"/>
          <w:szCs w:val="28"/>
        </w:rPr>
        <w:t xml:space="preserve">регионального этапа Всероссийского конкурса творческих, проектных </w:t>
      </w:r>
      <w:r w:rsidR="004B44E4" w:rsidRPr="00252457">
        <w:rPr>
          <w:rFonts w:ascii="PT Astra Serif" w:hAnsi="PT Astra Serif"/>
          <w:sz w:val="28"/>
          <w:szCs w:val="28"/>
        </w:rPr>
        <w:br/>
      </w:r>
      <w:r w:rsidR="005647A9" w:rsidRPr="00252457">
        <w:rPr>
          <w:rFonts w:ascii="PT Astra Serif" w:hAnsi="PT Astra Serif"/>
          <w:sz w:val="28"/>
          <w:szCs w:val="28"/>
        </w:rPr>
        <w:t>и ис</w:t>
      </w:r>
      <w:r w:rsidR="00202209">
        <w:rPr>
          <w:rFonts w:ascii="PT Astra Serif" w:hAnsi="PT Astra Serif"/>
          <w:sz w:val="28"/>
          <w:szCs w:val="28"/>
        </w:rPr>
        <w:t xml:space="preserve">следовательских работ учащихся </w:t>
      </w:r>
      <w:r w:rsidR="005647A9" w:rsidRPr="00252457">
        <w:rPr>
          <w:rFonts w:ascii="PT Astra Serif" w:hAnsi="PT Astra Serif"/>
          <w:sz w:val="28"/>
          <w:szCs w:val="28"/>
        </w:rPr>
        <w:t>«#ВместеЯрче»</w:t>
      </w:r>
      <w:r w:rsidRPr="00252457">
        <w:rPr>
          <w:rFonts w:ascii="PT Astra Serif" w:hAnsi="PT Astra Serif"/>
          <w:sz w:val="28"/>
          <w:szCs w:val="28"/>
        </w:rPr>
        <w:t xml:space="preserve"> </w:t>
      </w:r>
      <w:r w:rsidR="005647A9" w:rsidRPr="00252457">
        <w:rPr>
          <w:rFonts w:ascii="PT Astra Serif" w:hAnsi="PT Astra Serif"/>
          <w:sz w:val="28"/>
          <w:szCs w:val="28"/>
        </w:rPr>
        <w:t>(далее – Конкурс).</w:t>
      </w:r>
    </w:p>
    <w:p w:rsidR="00BE1C43" w:rsidRPr="00252457" w:rsidRDefault="005647A9" w:rsidP="00044CB7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 xml:space="preserve">Положение разработано на основе Положения о Всероссийском конкурсе творческих, проектных и исследовательских работ </w:t>
      </w:r>
      <w:r w:rsidR="00715035" w:rsidRPr="00252457">
        <w:rPr>
          <w:rFonts w:ascii="PT Astra Serif" w:hAnsi="PT Astra Serif"/>
          <w:sz w:val="28"/>
          <w:szCs w:val="28"/>
        </w:rPr>
        <w:t>учащихся «</w:t>
      </w:r>
      <w:r w:rsidRPr="00252457">
        <w:rPr>
          <w:rFonts w:ascii="PT Astra Serif" w:hAnsi="PT Astra Serif"/>
          <w:sz w:val="28"/>
          <w:szCs w:val="28"/>
        </w:rPr>
        <w:t>#ВместеЯрче».</w:t>
      </w:r>
    </w:p>
    <w:p w:rsidR="005647A9" w:rsidRPr="00252457" w:rsidRDefault="005647A9" w:rsidP="00044CB7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 xml:space="preserve">Региональный этап Конкурса организуется Министерством </w:t>
      </w:r>
      <w:r w:rsidR="00B92851" w:rsidRPr="00252457">
        <w:rPr>
          <w:rFonts w:ascii="PT Astra Serif" w:hAnsi="PT Astra Serif"/>
          <w:sz w:val="28"/>
          <w:szCs w:val="28"/>
        </w:rPr>
        <w:t>просвещения и воспитания</w:t>
      </w:r>
      <w:r w:rsidRPr="00252457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393DF1" w:rsidRPr="00252457">
        <w:rPr>
          <w:rFonts w:ascii="PT Astra Serif" w:hAnsi="PT Astra Serif"/>
          <w:sz w:val="28"/>
          <w:szCs w:val="28"/>
        </w:rPr>
        <w:t>, областной государственной бюджетной нетиповой обр</w:t>
      </w:r>
      <w:r w:rsidR="00902BDD" w:rsidRPr="00252457">
        <w:rPr>
          <w:rFonts w:ascii="PT Astra Serif" w:hAnsi="PT Astra Serif"/>
          <w:sz w:val="28"/>
          <w:szCs w:val="28"/>
        </w:rPr>
        <w:t>азовательной организацией</w:t>
      </w:r>
      <w:r w:rsidR="002F5F42" w:rsidRPr="00252457">
        <w:rPr>
          <w:rFonts w:ascii="PT Astra Serif" w:hAnsi="PT Astra Serif"/>
          <w:sz w:val="28"/>
          <w:szCs w:val="28"/>
        </w:rPr>
        <w:t xml:space="preserve"> «Д</w:t>
      </w:r>
      <w:r w:rsidRPr="00252457">
        <w:rPr>
          <w:rFonts w:ascii="PT Astra Serif" w:hAnsi="PT Astra Serif"/>
          <w:sz w:val="28"/>
          <w:szCs w:val="28"/>
        </w:rPr>
        <w:t>ворец творчества детей и молодёжи»</w:t>
      </w:r>
      <w:r w:rsidR="004B44E4" w:rsidRPr="00252457">
        <w:rPr>
          <w:rFonts w:ascii="PT Astra Serif" w:hAnsi="PT Astra Serif"/>
          <w:sz w:val="28"/>
          <w:szCs w:val="28"/>
        </w:rPr>
        <w:t xml:space="preserve"> (далее – ОГБН ОО «Дворец творчества детей и молодёжи»)</w:t>
      </w:r>
      <w:r w:rsidR="0052796D" w:rsidRPr="00252457">
        <w:rPr>
          <w:rFonts w:ascii="PT Astra Serif" w:hAnsi="PT Astra Serif"/>
          <w:sz w:val="28"/>
          <w:szCs w:val="28"/>
        </w:rPr>
        <w:t xml:space="preserve"> </w:t>
      </w:r>
      <w:r w:rsidRPr="00252457">
        <w:rPr>
          <w:rFonts w:ascii="PT Astra Serif" w:hAnsi="PT Astra Serif"/>
          <w:sz w:val="28"/>
          <w:szCs w:val="28"/>
        </w:rPr>
        <w:t>при участии</w:t>
      </w:r>
      <w:r w:rsidR="00BE1C43" w:rsidRPr="00252457">
        <w:rPr>
          <w:rFonts w:ascii="PT Astra Serif" w:hAnsi="PT Astra Serif"/>
          <w:sz w:val="28"/>
          <w:szCs w:val="28"/>
        </w:rPr>
        <w:t xml:space="preserve"> </w:t>
      </w:r>
      <w:r w:rsidR="00BE1C43" w:rsidRPr="00252457">
        <w:rPr>
          <w:rFonts w:ascii="PT Astra Serif" w:hAnsi="PT Astra Serif"/>
          <w:bCs/>
          <w:sz w:val="28"/>
          <w:szCs w:val="28"/>
        </w:rPr>
        <w:t xml:space="preserve">Министерства энергетики, жилищно-коммунального комплекса </w:t>
      </w:r>
      <w:r w:rsidR="005E2296" w:rsidRPr="00252457">
        <w:rPr>
          <w:rFonts w:ascii="PT Astra Serif" w:hAnsi="PT Astra Serif"/>
          <w:bCs/>
          <w:sz w:val="28"/>
          <w:szCs w:val="28"/>
        </w:rPr>
        <w:t xml:space="preserve">    </w:t>
      </w:r>
      <w:r w:rsidR="00BE1C43" w:rsidRPr="00252457">
        <w:rPr>
          <w:rFonts w:ascii="PT Astra Serif" w:hAnsi="PT Astra Serif"/>
          <w:bCs/>
          <w:sz w:val="28"/>
          <w:szCs w:val="28"/>
        </w:rPr>
        <w:t>и городской среды Ульяновской области</w:t>
      </w:r>
      <w:r w:rsidR="00202209">
        <w:rPr>
          <w:rFonts w:ascii="PT Astra Serif" w:hAnsi="PT Astra Serif"/>
          <w:sz w:val="28"/>
          <w:szCs w:val="28"/>
        </w:rPr>
        <w:t xml:space="preserve"> </w:t>
      </w:r>
      <w:r w:rsidR="004B44E4" w:rsidRPr="00252457">
        <w:rPr>
          <w:rFonts w:ascii="PT Astra Serif" w:hAnsi="PT Astra Serif"/>
          <w:sz w:val="28"/>
          <w:szCs w:val="28"/>
          <w:shd w:val="clear" w:color="auto" w:fill="FFFFFF"/>
        </w:rPr>
        <w:t>(далее – Оргкомитет)</w:t>
      </w:r>
      <w:r w:rsidRPr="00252457">
        <w:rPr>
          <w:rFonts w:ascii="PT Astra Serif" w:hAnsi="PT Astra Serif"/>
          <w:sz w:val="28"/>
          <w:szCs w:val="28"/>
        </w:rPr>
        <w:t>.</w:t>
      </w:r>
    </w:p>
    <w:p w:rsidR="005647A9" w:rsidRPr="00252457" w:rsidRDefault="00E90020" w:rsidP="00044CB7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Оргкомитет Конкурса формирует ж</w:t>
      </w:r>
      <w:r w:rsidR="005647A9" w:rsidRPr="00252457">
        <w:rPr>
          <w:rFonts w:ascii="PT Astra Serif" w:hAnsi="PT Astra Serif"/>
          <w:sz w:val="28"/>
          <w:szCs w:val="28"/>
        </w:rPr>
        <w:t>юри конкурса и обеспечивает его необходимыми для оценки работ ресурсами, утве</w:t>
      </w:r>
      <w:r w:rsidR="00715035" w:rsidRPr="00252457">
        <w:rPr>
          <w:rFonts w:ascii="PT Astra Serif" w:hAnsi="PT Astra Serif"/>
          <w:sz w:val="28"/>
          <w:szCs w:val="28"/>
        </w:rPr>
        <w:t>рждает квоту победителей и призё</w:t>
      </w:r>
      <w:r w:rsidR="005647A9" w:rsidRPr="00252457">
        <w:rPr>
          <w:rFonts w:ascii="PT Astra Serif" w:hAnsi="PT Astra Serif"/>
          <w:sz w:val="28"/>
          <w:szCs w:val="28"/>
        </w:rPr>
        <w:t>ров.</w:t>
      </w:r>
    </w:p>
    <w:p w:rsidR="005647A9" w:rsidRPr="00252457" w:rsidRDefault="005647A9" w:rsidP="00044CB7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 xml:space="preserve">Министерство </w:t>
      </w:r>
      <w:r w:rsidR="00D76F29" w:rsidRPr="00252457">
        <w:rPr>
          <w:rFonts w:ascii="PT Astra Serif" w:hAnsi="PT Astra Serif"/>
          <w:sz w:val="28"/>
          <w:szCs w:val="28"/>
        </w:rPr>
        <w:t xml:space="preserve">просвещения и воспитания </w:t>
      </w:r>
      <w:r w:rsidRPr="00252457">
        <w:rPr>
          <w:rFonts w:ascii="PT Astra Serif" w:hAnsi="PT Astra Serif"/>
          <w:sz w:val="28"/>
          <w:szCs w:val="28"/>
        </w:rPr>
        <w:t>Ульяновской области утверж</w:t>
      </w:r>
      <w:r w:rsidR="004B44E4" w:rsidRPr="00252457">
        <w:rPr>
          <w:rFonts w:ascii="PT Astra Serif" w:hAnsi="PT Astra Serif"/>
          <w:sz w:val="28"/>
          <w:szCs w:val="28"/>
        </w:rPr>
        <w:t>дает списки</w:t>
      </w:r>
      <w:r w:rsidR="002F5F42" w:rsidRPr="00252457">
        <w:rPr>
          <w:rFonts w:ascii="PT Astra Serif" w:hAnsi="PT Astra Serif"/>
          <w:sz w:val="28"/>
          <w:szCs w:val="28"/>
        </w:rPr>
        <w:t xml:space="preserve"> победителей и призё</w:t>
      </w:r>
      <w:r w:rsidRPr="00252457">
        <w:rPr>
          <w:rFonts w:ascii="PT Astra Serif" w:hAnsi="PT Astra Serif"/>
          <w:sz w:val="28"/>
          <w:szCs w:val="28"/>
        </w:rPr>
        <w:t>ров, осуществляет информационную поддержку Конкурса.</w:t>
      </w:r>
    </w:p>
    <w:p w:rsidR="005647A9" w:rsidRPr="00252457" w:rsidRDefault="005647A9" w:rsidP="00801507">
      <w:pPr>
        <w:pStyle w:val="a8"/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:rsidR="005647A9" w:rsidRPr="00252457" w:rsidRDefault="00044CB7" w:rsidP="00044CB7">
      <w:pPr>
        <w:pStyle w:val="a8"/>
        <w:spacing w:after="0" w:line="240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252457">
        <w:rPr>
          <w:rFonts w:ascii="PT Astra Serif" w:hAnsi="PT Astra Serif"/>
          <w:b/>
          <w:sz w:val="28"/>
          <w:szCs w:val="28"/>
        </w:rPr>
        <w:t>2.</w:t>
      </w:r>
      <w:r w:rsidR="00C34119" w:rsidRPr="00252457">
        <w:rPr>
          <w:rFonts w:ascii="PT Astra Serif" w:hAnsi="PT Astra Serif"/>
          <w:b/>
          <w:sz w:val="28"/>
          <w:szCs w:val="28"/>
        </w:rPr>
        <w:t xml:space="preserve">Цели и задачи </w:t>
      </w:r>
      <w:r w:rsidR="005647A9" w:rsidRPr="00252457">
        <w:rPr>
          <w:rFonts w:ascii="PT Astra Serif" w:hAnsi="PT Astra Serif"/>
          <w:b/>
          <w:sz w:val="28"/>
          <w:szCs w:val="28"/>
        </w:rPr>
        <w:t>Конкурса</w:t>
      </w:r>
    </w:p>
    <w:p w:rsidR="005647A9" w:rsidRPr="00252457" w:rsidRDefault="005647A9" w:rsidP="00801507">
      <w:pPr>
        <w:pStyle w:val="a8"/>
        <w:spacing w:after="0" w:line="240" w:lineRule="auto"/>
        <w:ind w:left="1429"/>
        <w:rPr>
          <w:rFonts w:ascii="PT Astra Serif" w:hAnsi="PT Astra Serif"/>
          <w:b/>
          <w:sz w:val="28"/>
          <w:szCs w:val="28"/>
        </w:rPr>
      </w:pPr>
    </w:p>
    <w:p w:rsidR="00E90020" w:rsidRPr="00252457" w:rsidRDefault="00044CB7" w:rsidP="004038B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2.1. Цель регионального этапа Конкурса: у</w:t>
      </w:r>
      <w:r w:rsidR="004038B4" w:rsidRPr="00252457">
        <w:rPr>
          <w:rFonts w:ascii="PT Astra Serif" w:hAnsi="PT Astra Serif"/>
          <w:sz w:val="28"/>
          <w:szCs w:val="28"/>
        </w:rPr>
        <w:t xml:space="preserve">величение числа молодых людей, вовлеченных в организованные занятия художественным и инженерным творчеством в области энергосбережения и энергоэффективности, бережного отношения к окружающей среде, энергетическим и природным ресурсам, в т.ч. через изучение истории развития энергетики, а также демонстрацию существующих и поиск новых методов применения перспективных, чистых </w:t>
      </w:r>
      <w:r w:rsidR="005E2296" w:rsidRPr="00252457">
        <w:rPr>
          <w:rFonts w:ascii="PT Astra Serif" w:hAnsi="PT Astra Serif"/>
          <w:sz w:val="28"/>
          <w:szCs w:val="28"/>
        </w:rPr>
        <w:t xml:space="preserve">       </w:t>
      </w:r>
      <w:r w:rsidR="004038B4" w:rsidRPr="00252457">
        <w:rPr>
          <w:rFonts w:ascii="PT Astra Serif" w:hAnsi="PT Astra Serif"/>
          <w:sz w:val="28"/>
          <w:szCs w:val="28"/>
        </w:rPr>
        <w:t xml:space="preserve">и цифровых технологий генерации, передачи и распределения энергии, при активном участии учителей школ с привлечением ведущих экспертов </w:t>
      </w:r>
      <w:r w:rsidR="005E2296" w:rsidRPr="00252457">
        <w:rPr>
          <w:rFonts w:ascii="PT Astra Serif" w:hAnsi="PT Astra Serif"/>
          <w:sz w:val="28"/>
          <w:szCs w:val="28"/>
        </w:rPr>
        <w:t xml:space="preserve">                 </w:t>
      </w:r>
      <w:r w:rsidR="004038B4" w:rsidRPr="00252457">
        <w:rPr>
          <w:rFonts w:ascii="PT Astra Serif" w:hAnsi="PT Astra Serif"/>
          <w:sz w:val="28"/>
          <w:szCs w:val="28"/>
        </w:rPr>
        <w:t>и компаний-лидеров в этой сфере.</w:t>
      </w:r>
    </w:p>
    <w:p w:rsidR="00044CB7" w:rsidRPr="00252457" w:rsidRDefault="00044CB7" w:rsidP="004038B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lastRenderedPageBreak/>
        <w:t>2.2. Задачи регионального этапа Конкурса:</w:t>
      </w:r>
    </w:p>
    <w:p w:rsidR="00044CB7" w:rsidRPr="00252457" w:rsidRDefault="00044CB7" w:rsidP="00044CB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раскрытие для обучающихся ценностного содержания окружающего мира, формирование активной жизненной позиции молодёжи, соответствующей национальным приоритетам и интересам, в том числе через проведение социальных и экологических акций, форумов, фестивалей;</w:t>
      </w:r>
    </w:p>
    <w:p w:rsidR="00044CB7" w:rsidRPr="00252457" w:rsidRDefault="00044CB7" w:rsidP="00044CB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повышение исследовательского и познавательного интереса детей к теме ресурсосбережения, «зелёной» энергетики, развитие у учащихся культуры сбережения энергии и бережного отношения к окружающей среде;</w:t>
      </w:r>
    </w:p>
    <w:p w:rsidR="00044CB7" w:rsidRPr="00252457" w:rsidRDefault="00044CB7" w:rsidP="00044CB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информирование обучающихся о роли энергетики в истории человечества и жизни каждого отдельного человека;</w:t>
      </w:r>
    </w:p>
    <w:p w:rsidR="00044CB7" w:rsidRPr="00252457" w:rsidRDefault="00044CB7" w:rsidP="00044CB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развитие у участников инженерного мышления, внимания, памяти, фантазии;</w:t>
      </w:r>
    </w:p>
    <w:p w:rsidR="00044CB7" w:rsidRPr="00252457" w:rsidRDefault="00044CB7" w:rsidP="00044CB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формирование творческого мышления, развитие интеллектуальных способностей обучающихся, в т.ч. по разработке современных способов выработки электроэнергии, новых видов топлива, ресурсосберегающих технологий, технологий накопления энергии;</w:t>
      </w:r>
    </w:p>
    <w:p w:rsidR="00044CB7" w:rsidRPr="00252457" w:rsidRDefault="00044CB7" w:rsidP="00044CB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формирование организационно-управленческих и развитие коммуникативных умений участников через механизм публичной защиты творческих идей и инженерных проектов;</w:t>
      </w:r>
    </w:p>
    <w:p w:rsidR="00044CB7" w:rsidRPr="00252457" w:rsidRDefault="00044CB7" w:rsidP="00044CB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привлечение к работе с обучающимися ведущих методистов, учителей, экспертов со стороны отраслевых компаний, органов власти;</w:t>
      </w:r>
    </w:p>
    <w:p w:rsidR="00044CB7" w:rsidRPr="00252457" w:rsidRDefault="00044CB7" w:rsidP="00044CB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проведение тематических уроков в рамках курсов физики, математики, информатики, химии, экологии, биологии, географии, истории, МХК, литературы;</w:t>
      </w:r>
    </w:p>
    <w:p w:rsidR="00044CB7" w:rsidRPr="00252457" w:rsidRDefault="00044CB7" w:rsidP="00044CB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 xml:space="preserve">расширение и закрепление ключевых знаний учащихся о новых перспективных технологиях, применяемых в городской среде </w:t>
      </w:r>
      <w:r w:rsidR="005E2296" w:rsidRPr="00252457">
        <w:rPr>
          <w:rFonts w:ascii="PT Astra Serif" w:hAnsi="PT Astra Serif"/>
          <w:sz w:val="28"/>
          <w:szCs w:val="28"/>
        </w:rPr>
        <w:t xml:space="preserve">                              </w:t>
      </w:r>
      <w:r w:rsidRPr="00252457">
        <w:rPr>
          <w:rFonts w:ascii="PT Astra Serif" w:hAnsi="PT Astra Serif"/>
          <w:sz w:val="28"/>
          <w:szCs w:val="28"/>
        </w:rPr>
        <w:t>и инфраструктуре, на транспорте и объектах ТЭК России и мира, в т.ч. через проведение открытых уроков, выездных экскурсий;</w:t>
      </w:r>
    </w:p>
    <w:p w:rsidR="00044CB7" w:rsidRPr="00252457" w:rsidRDefault="00044CB7" w:rsidP="00044CB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популяризация и создание положительного имиджа инженерных и ИТ профессий;</w:t>
      </w:r>
    </w:p>
    <w:p w:rsidR="00044CB7" w:rsidRPr="00252457" w:rsidRDefault="00044CB7" w:rsidP="00044CB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 xml:space="preserve">развитие детских общественных организаций экологической </w:t>
      </w:r>
      <w:r w:rsidR="005E2296" w:rsidRPr="00252457">
        <w:rPr>
          <w:rFonts w:ascii="PT Astra Serif" w:hAnsi="PT Astra Serif"/>
          <w:sz w:val="28"/>
          <w:szCs w:val="28"/>
        </w:rPr>
        <w:t xml:space="preserve">                      </w:t>
      </w:r>
      <w:r w:rsidRPr="00252457">
        <w:rPr>
          <w:rFonts w:ascii="PT Astra Serif" w:hAnsi="PT Astra Serif"/>
          <w:sz w:val="28"/>
          <w:szCs w:val="28"/>
        </w:rPr>
        <w:t>и инженерной направленности;</w:t>
      </w:r>
    </w:p>
    <w:p w:rsidR="00044CB7" w:rsidRPr="00252457" w:rsidRDefault="00044CB7" w:rsidP="00044CB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развитие волонтерства;</w:t>
      </w:r>
    </w:p>
    <w:p w:rsidR="00044CB7" w:rsidRPr="00252457" w:rsidRDefault="00044CB7" w:rsidP="00044CB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применение современных электронных технологий, в т.ч. для привлечения максимального числа участников Конкурса из удаленных регионов.</w:t>
      </w:r>
    </w:p>
    <w:p w:rsidR="004038B4" w:rsidRPr="00252457" w:rsidRDefault="004038B4" w:rsidP="0032316D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5647A9" w:rsidRPr="00252457" w:rsidRDefault="0032316D" w:rsidP="0032316D">
      <w:pPr>
        <w:pStyle w:val="a8"/>
        <w:spacing w:after="0" w:line="240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252457">
        <w:rPr>
          <w:rFonts w:ascii="PT Astra Serif" w:hAnsi="PT Astra Serif"/>
          <w:b/>
          <w:sz w:val="28"/>
          <w:szCs w:val="28"/>
        </w:rPr>
        <w:t>3.</w:t>
      </w:r>
      <w:r w:rsidR="005647A9" w:rsidRPr="00252457">
        <w:rPr>
          <w:rFonts w:ascii="PT Astra Serif" w:hAnsi="PT Astra Serif"/>
          <w:b/>
          <w:sz w:val="28"/>
          <w:szCs w:val="28"/>
        </w:rPr>
        <w:t>Участники Конкурса</w:t>
      </w:r>
    </w:p>
    <w:p w:rsidR="005647A9" w:rsidRPr="00252457" w:rsidRDefault="005647A9" w:rsidP="00F92D7C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5647A9" w:rsidRPr="00252457" w:rsidRDefault="0032316D" w:rsidP="0032316D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 xml:space="preserve">Участниками Конкурса являются обучающиеся образовательных организаций дошкольного, общего, дополнительного и среднего профессионального образования (далее – учреждения СПО), в том числе дети-инвалиды и обучающиеся с ограниченными возможностями здоровья, </w:t>
      </w:r>
      <w:r w:rsidR="005E2296" w:rsidRPr="00252457">
        <w:rPr>
          <w:rFonts w:ascii="PT Astra Serif" w:hAnsi="PT Astra Serif"/>
          <w:sz w:val="28"/>
          <w:szCs w:val="28"/>
        </w:rPr>
        <w:t xml:space="preserve">                  </w:t>
      </w:r>
      <w:r w:rsidR="001A660C" w:rsidRPr="00252457">
        <w:rPr>
          <w:rFonts w:ascii="PT Astra Serif" w:hAnsi="PT Astra Serif"/>
          <w:sz w:val="28"/>
          <w:szCs w:val="28"/>
        </w:rPr>
        <w:t>в возрасте от 6 до 18 лет</w:t>
      </w:r>
      <w:r w:rsidRPr="00252457">
        <w:rPr>
          <w:rFonts w:ascii="PT Astra Serif" w:hAnsi="PT Astra Serif"/>
          <w:sz w:val="28"/>
          <w:szCs w:val="28"/>
        </w:rPr>
        <w:t>.</w:t>
      </w:r>
    </w:p>
    <w:p w:rsidR="0032316D" w:rsidRPr="00252457" w:rsidRDefault="0032316D" w:rsidP="0032316D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</w:p>
    <w:p w:rsidR="005647A9" w:rsidRPr="00252457" w:rsidRDefault="0032316D" w:rsidP="0032316D">
      <w:pPr>
        <w:pStyle w:val="a8"/>
        <w:spacing w:after="0" w:line="240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252457">
        <w:rPr>
          <w:rFonts w:ascii="PT Astra Serif" w:hAnsi="PT Astra Serif"/>
          <w:b/>
          <w:sz w:val="28"/>
          <w:szCs w:val="28"/>
        </w:rPr>
        <w:lastRenderedPageBreak/>
        <w:t>4.</w:t>
      </w:r>
      <w:r w:rsidR="004E0908" w:rsidRPr="00252457">
        <w:rPr>
          <w:rFonts w:ascii="PT Astra Serif" w:hAnsi="PT Astra Serif"/>
          <w:b/>
          <w:sz w:val="28"/>
          <w:szCs w:val="28"/>
        </w:rPr>
        <w:t>Содержание, условия</w:t>
      </w:r>
      <w:r w:rsidR="005647A9" w:rsidRPr="00252457">
        <w:rPr>
          <w:rFonts w:ascii="PT Astra Serif" w:hAnsi="PT Astra Serif"/>
          <w:b/>
          <w:sz w:val="28"/>
          <w:szCs w:val="28"/>
        </w:rPr>
        <w:t xml:space="preserve"> и порядок проведения Конкурса</w:t>
      </w:r>
    </w:p>
    <w:p w:rsidR="005647A9" w:rsidRPr="00252457" w:rsidRDefault="005647A9" w:rsidP="0096518F">
      <w:pPr>
        <w:pStyle w:val="a8"/>
        <w:spacing w:after="0" w:line="240" w:lineRule="auto"/>
        <w:ind w:left="1429"/>
        <w:rPr>
          <w:rFonts w:ascii="PT Astra Serif" w:hAnsi="PT Astra Serif"/>
          <w:b/>
          <w:sz w:val="28"/>
          <w:szCs w:val="28"/>
        </w:rPr>
      </w:pPr>
    </w:p>
    <w:p w:rsidR="0032316D" w:rsidRPr="00252457" w:rsidRDefault="0032316D" w:rsidP="0032316D">
      <w:pPr>
        <w:pStyle w:val="a8"/>
        <w:numPr>
          <w:ilvl w:val="1"/>
          <w:numId w:val="42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Конкурс проводится по трём номинациям:</w:t>
      </w:r>
    </w:p>
    <w:p w:rsidR="0032316D" w:rsidRPr="00252457" w:rsidRDefault="0032316D" w:rsidP="00044720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Конкурс рисунков и плакатов по тем</w:t>
      </w:r>
      <w:r w:rsidR="00044720" w:rsidRPr="00252457">
        <w:rPr>
          <w:rFonts w:ascii="PT Astra Serif" w:hAnsi="PT Astra Serif"/>
          <w:sz w:val="28"/>
          <w:szCs w:val="28"/>
        </w:rPr>
        <w:t xml:space="preserve">е «Энергия – основа всего» (для </w:t>
      </w:r>
      <w:r w:rsidRPr="00252457">
        <w:rPr>
          <w:rFonts w:ascii="PT Astra Serif" w:hAnsi="PT Astra Serif"/>
          <w:sz w:val="28"/>
          <w:szCs w:val="28"/>
        </w:rPr>
        <w:t>обучающихся дошкольных учреждений, 1-4 классов);</w:t>
      </w:r>
    </w:p>
    <w:p w:rsidR="0032316D" w:rsidRPr="00252457" w:rsidRDefault="0032316D" w:rsidP="00044720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Конкурс сочинений на тему «Сила атома» (для обучающихся 5-11 классов);</w:t>
      </w:r>
    </w:p>
    <w:p w:rsidR="00044720" w:rsidRPr="00252457" w:rsidRDefault="0032316D" w:rsidP="00044720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Конкурс творческих и исследовательских проектов по тематическому направлению «Чистая энергетика» (для обучающихся 10-11 классов и 1-2 курса учреждений СПО).</w:t>
      </w:r>
    </w:p>
    <w:p w:rsidR="00E22F72" w:rsidRPr="00252457" w:rsidRDefault="005647A9" w:rsidP="00044720">
      <w:pPr>
        <w:pStyle w:val="a8"/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 xml:space="preserve">Региональный этап Конкурса проводится в </w:t>
      </w:r>
      <w:r w:rsidR="004E0908" w:rsidRPr="00252457">
        <w:rPr>
          <w:rFonts w:ascii="PT Astra Serif" w:hAnsi="PT Astra Serif"/>
          <w:sz w:val="28"/>
          <w:szCs w:val="28"/>
        </w:rPr>
        <w:t xml:space="preserve">период с </w:t>
      </w:r>
      <w:r w:rsidR="00776072" w:rsidRPr="00252457">
        <w:rPr>
          <w:rFonts w:ascii="PT Astra Serif" w:hAnsi="PT Astra Serif"/>
          <w:sz w:val="28"/>
          <w:szCs w:val="28"/>
        </w:rPr>
        <w:t>06 июня</w:t>
      </w:r>
      <w:r w:rsidR="002F5F42" w:rsidRPr="00252457">
        <w:rPr>
          <w:rFonts w:ascii="PT Astra Serif" w:hAnsi="PT Astra Serif"/>
          <w:sz w:val="28"/>
          <w:szCs w:val="28"/>
        </w:rPr>
        <w:t xml:space="preserve"> по</w:t>
      </w:r>
      <w:r w:rsidR="004E0908" w:rsidRPr="00252457">
        <w:rPr>
          <w:rFonts w:ascii="PT Astra Serif" w:hAnsi="PT Astra Serif"/>
          <w:sz w:val="28"/>
          <w:szCs w:val="28"/>
        </w:rPr>
        <w:t xml:space="preserve"> 1</w:t>
      </w:r>
      <w:r w:rsidR="00044720" w:rsidRPr="00252457">
        <w:rPr>
          <w:rFonts w:ascii="PT Astra Serif" w:hAnsi="PT Astra Serif"/>
          <w:sz w:val="28"/>
          <w:szCs w:val="28"/>
        </w:rPr>
        <w:t>6</w:t>
      </w:r>
      <w:r w:rsidR="00E90020" w:rsidRPr="00252457">
        <w:rPr>
          <w:rFonts w:ascii="PT Astra Serif" w:hAnsi="PT Astra Serif"/>
          <w:sz w:val="28"/>
          <w:szCs w:val="28"/>
        </w:rPr>
        <w:t xml:space="preserve"> </w:t>
      </w:r>
      <w:r w:rsidR="00971BE1" w:rsidRPr="00252457">
        <w:rPr>
          <w:rFonts w:ascii="PT Astra Serif" w:hAnsi="PT Astra Serif"/>
          <w:sz w:val="28"/>
          <w:szCs w:val="28"/>
        </w:rPr>
        <w:t>октября</w:t>
      </w:r>
      <w:r w:rsidR="004E0908" w:rsidRPr="00252457">
        <w:rPr>
          <w:rFonts w:ascii="PT Astra Serif" w:hAnsi="PT Astra Serif"/>
          <w:sz w:val="28"/>
          <w:szCs w:val="28"/>
        </w:rPr>
        <w:t xml:space="preserve"> 202</w:t>
      </w:r>
      <w:r w:rsidR="007E1435" w:rsidRPr="00252457">
        <w:rPr>
          <w:rFonts w:ascii="PT Astra Serif" w:hAnsi="PT Astra Serif"/>
          <w:sz w:val="28"/>
          <w:szCs w:val="28"/>
        </w:rPr>
        <w:t>2</w:t>
      </w:r>
      <w:r w:rsidR="00E22F72" w:rsidRPr="00252457">
        <w:rPr>
          <w:rFonts w:ascii="PT Astra Serif" w:hAnsi="PT Astra Serif"/>
          <w:sz w:val="28"/>
          <w:szCs w:val="28"/>
        </w:rPr>
        <w:t xml:space="preserve"> года.</w:t>
      </w:r>
    </w:p>
    <w:p w:rsidR="00044720" w:rsidRPr="00252457" w:rsidRDefault="00AB516A" w:rsidP="00282592">
      <w:pPr>
        <w:pStyle w:val="a8"/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Для участия в Конкурсе по выбранным номинациям</w:t>
      </w:r>
      <w:r w:rsidR="00971BE1" w:rsidRPr="00252457">
        <w:rPr>
          <w:rFonts w:ascii="PT Astra Serif" w:hAnsi="PT Astra Serif"/>
          <w:sz w:val="28"/>
          <w:szCs w:val="28"/>
        </w:rPr>
        <w:t xml:space="preserve"> </w:t>
      </w:r>
      <w:r w:rsidRPr="00252457">
        <w:rPr>
          <w:rFonts w:ascii="PT Astra Serif" w:hAnsi="PT Astra Serif"/>
          <w:sz w:val="28"/>
          <w:szCs w:val="28"/>
        </w:rPr>
        <w:t>участник</w:t>
      </w:r>
      <w:r w:rsidR="00B46F49" w:rsidRPr="00252457">
        <w:rPr>
          <w:rFonts w:ascii="PT Astra Serif" w:hAnsi="PT Astra Serif"/>
          <w:sz w:val="28"/>
          <w:szCs w:val="28"/>
        </w:rPr>
        <w:t xml:space="preserve"> регионального этапа Конкурса </w:t>
      </w:r>
      <w:r w:rsidRPr="00252457">
        <w:rPr>
          <w:rFonts w:ascii="PT Astra Serif" w:hAnsi="PT Astra Serif"/>
          <w:sz w:val="28"/>
          <w:szCs w:val="28"/>
        </w:rPr>
        <w:t xml:space="preserve">регистрируется </w:t>
      </w:r>
      <w:r w:rsidR="00B46F49" w:rsidRPr="00252457">
        <w:rPr>
          <w:rFonts w:ascii="PT Astra Serif" w:hAnsi="PT Astra Serif"/>
          <w:sz w:val="28"/>
          <w:szCs w:val="28"/>
        </w:rPr>
        <w:t xml:space="preserve">на сайте Конкурса </w:t>
      </w:r>
      <w:hyperlink r:id="rId8" w:history="1">
        <w:r w:rsidR="00B46F49" w:rsidRPr="00252457">
          <w:rPr>
            <w:rStyle w:val="ab"/>
            <w:rFonts w:ascii="PT Astra Serif" w:hAnsi="PT Astra Serif"/>
            <w:color w:val="auto"/>
            <w:sz w:val="28"/>
            <w:szCs w:val="28"/>
          </w:rPr>
          <w:t>www.вместеярче.рф</w:t>
        </w:r>
      </w:hyperlink>
      <w:r w:rsidR="00B46F49" w:rsidRPr="00252457">
        <w:rPr>
          <w:rFonts w:ascii="PT Astra Serif" w:hAnsi="PT Astra Serif"/>
          <w:sz w:val="28"/>
          <w:szCs w:val="28"/>
        </w:rPr>
        <w:t xml:space="preserve"> в разделе «Принять участие»</w:t>
      </w:r>
      <w:r w:rsidR="00CA079F" w:rsidRPr="00252457">
        <w:rPr>
          <w:rFonts w:ascii="PT Astra Serif" w:hAnsi="PT Astra Serif"/>
          <w:sz w:val="28"/>
          <w:szCs w:val="28"/>
        </w:rPr>
        <w:t>. При регистрации указываются</w:t>
      </w:r>
      <w:r w:rsidR="00044720" w:rsidRPr="00252457">
        <w:rPr>
          <w:rFonts w:ascii="PT Astra Serif" w:hAnsi="PT Astra Serif"/>
          <w:sz w:val="28"/>
          <w:szCs w:val="28"/>
        </w:rPr>
        <w:t>:</w:t>
      </w:r>
    </w:p>
    <w:p w:rsidR="00044720" w:rsidRPr="00252457" w:rsidRDefault="00044720" w:rsidP="00282592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Фамилия, имя, отчество (при наличии) участника;</w:t>
      </w:r>
    </w:p>
    <w:p w:rsidR="00044720" w:rsidRPr="00252457" w:rsidRDefault="00044720" w:rsidP="00282592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Дата рождения;</w:t>
      </w:r>
    </w:p>
    <w:p w:rsidR="00044720" w:rsidRPr="00252457" w:rsidRDefault="00044720" w:rsidP="00282592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Наименование субъекта Российской Федерации (или страны – для иностранных участников), населенного пункта, образовательной организации</w:t>
      </w:r>
    </w:p>
    <w:p w:rsidR="00044720" w:rsidRPr="00252457" w:rsidRDefault="00044720" w:rsidP="00282592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и класса (группы) обучения участника;</w:t>
      </w:r>
    </w:p>
    <w:p w:rsidR="00044720" w:rsidRPr="00252457" w:rsidRDefault="00044720" w:rsidP="00282592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Контактный адрес электронной почты и телефон участника или родителя (законного представителя);</w:t>
      </w:r>
    </w:p>
    <w:p w:rsidR="00044720" w:rsidRPr="00252457" w:rsidRDefault="00044720" w:rsidP="00282592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Номинация Конкурса;</w:t>
      </w:r>
    </w:p>
    <w:p w:rsidR="00044720" w:rsidRPr="00252457" w:rsidRDefault="00044720" w:rsidP="00282592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Название работы/проекта;</w:t>
      </w:r>
    </w:p>
    <w:p w:rsidR="00044720" w:rsidRPr="00252457" w:rsidRDefault="00044720" w:rsidP="00282592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Фамилия, имя, отчество (при наличии) руководителя работы/проекта;</w:t>
      </w:r>
    </w:p>
    <w:p w:rsidR="00282592" w:rsidRPr="00252457" w:rsidRDefault="00044720" w:rsidP="00282592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Контактный адрес электронной почты и телефон руководителя работы/проекта</w:t>
      </w:r>
      <w:r w:rsidR="00282592" w:rsidRPr="00252457">
        <w:rPr>
          <w:rFonts w:ascii="PT Astra Serif" w:hAnsi="PT Astra Serif"/>
          <w:sz w:val="28"/>
          <w:szCs w:val="28"/>
        </w:rPr>
        <w:t>.</w:t>
      </w:r>
    </w:p>
    <w:p w:rsidR="00282592" w:rsidRPr="00252457" w:rsidRDefault="00282592" w:rsidP="00232B71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 xml:space="preserve">Заявки на участие в Конкурсе могут подаваться индивидуально или </w:t>
      </w:r>
      <w:r w:rsidR="005E2296" w:rsidRPr="00252457">
        <w:rPr>
          <w:rFonts w:ascii="PT Astra Serif" w:hAnsi="PT Astra Serif"/>
          <w:sz w:val="28"/>
          <w:szCs w:val="28"/>
        </w:rPr>
        <w:t xml:space="preserve">           </w:t>
      </w:r>
      <w:r w:rsidRPr="00252457">
        <w:rPr>
          <w:rFonts w:ascii="PT Astra Serif" w:hAnsi="PT Astra Serif"/>
          <w:sz w:val="28"/>
          <w:szCs w:val="28"/>
        </w:rPr>
        <w:t>в группах до трёх человек.</w:t>
      </w:r>
    </w:p>
    <w:p w:rsidR="0052516D" w:rsidRPr="00252457" w:rsidRDefault="005647A9" w:rsidP="00282592">
      <w:pPr>
        <w:pStyle w:val="a9"/>
        <w:numPr>
          <w:ilvl w:val="1"/>
          <w:numId w:val="4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 xml:space="preserve">По итогам работы Оргкомитета и жюри определяются победители </w:t>
      </w:r>
      <w:r w:rsidR="00CC2720" w:rsidRPr="00252457">
        <w:rPr>
          <w:rFonts w:ascii="PT Astra Serif" w:hAnsi="PT Astra Serif"/>
          <w:sz w:val="28"/>
          <w:szCs w:val="28"/>
        </w:rPr>
        <w:t>и призё</w:t>
      </w:r>
      <w:r w:rsidRPr="00252457">
        <w:rPr>
          <w:rFonts w:ascii="PT Astra Serif" w:hAnsi="PT Astra Serif"/>
          <w:sz w:val="28"/>
          <w:szCs w:val="28"/>
        </w:rPr>
        <w:t xml:space="preserve">ры (1-3 место) </w:t>
      </w:r>
      <w:r w:rsidR="00902BDD" w:rsidRPr="00252457">
        <w:rPr>
          <w:rFonts w:ascii="PT Astra Serif" w:hAnsi="PT Astra Serif"/>
          <w:sz w:val="28"/>
          <w:szCs w:val="28"/>
        </w:rPr>
        <w:t xml:space="preserve">Конкурса </w:t>
      </w:r>
      <w:r w:rsidRPr="00252457">
        <w:rPr>
          <w:rFonts w:ascii="PT Astra Serif" w:hAnsi="PT Astra Serif"/>
          <w:sz w:val="28"/>
          <w:szCs w:val="28"/>
        </w:rPr>
        <w:t>по каждой номинации, набравшие наибольшее количество баллов.</w:t>
      </w:r>
      <w:r w:rsidR="00B56045" w:rsidRPr="00252457">
        <w:rPr>
          <w:rFonts w:ascii="PT Astra Serif" w:hAnsi="PT Astra Serif"/>
          <w:sz w:val="28"/>
          <w:szCs w:val="28"/>
        </w:rPr>
        <w:t xml:space="preserve"> </w:t>
      </w:r>
      <w:r w:rsidR="004B44E4" w:rsidRPr="00252457">
        <w:rPr>
          <w:rFonts w:ascii="PT Astra Serif" w:hAnsi="PT Astra Serif"/>
          <w:sz w:val="28"/>
          <w:szCs w:val="28"/>
        </w:rPr>
        <w:t>Список победителей</w:t>
      </w:r>
      <w:r w:rsidRPr="00252457">
        <w:rPr>
          <w:rFonts w:ascii="PT Astra Serif" w:hAnsi="PT Astra Serif"/>
          <w:sz w:val="28"/>
          <w:szCs w:val="28"/>
        </w:rPr>
        <w:t xml:space="preserve"> и призёров утв</w:t>
      </w:r>
      <w:r w:rsidR="00902BDD" w:rsidRPr="00252457">
        <w:rPr>
          <w:rFonts w:ascii="PT Astra Serif" w:hAnsi="PT Astra Serif"/>
          <w:sz w:val="28"/>
          <w:szCs w:val="28"/>
        </w:rPr>
        <w:t>ерждается на основе</w:t>
      </w:r>
      <w:r w:rsidR="000D59EB" w:rsidRPr="00252457">
        <w:rPr>
          <w:rFonts w:ascii="PT Astra Serif" w:hAnsi="PT Astra Serif"/>
          <w:sz w:val="28"/>
          <w:szCs w:val="28"/>
        </w:rPr>
        <w:t xml:space="preserve"> протокола ж</w:t>
      </w:r>
      <w:r w:rsidRPr="00252457">
        <w:rPr>
          <w:rFonts w:ascii="PT Astra Serif" w:hAnsi="PT Astra Serif"/>
          <w:sz w:val="28"/>
          <w:szCs w:val="28"/>
        </w:rPr>
        <w:t>юри</w:t>
      </w:r>
      <w:r w:rsidR="00902BDD" w:rsidRPr="00252457">
        <w:rPr>
          <w:rFonts w:ascii="PT Astra Serif" w:hAnsi="PT Astra Serif"/>
          <w:sz w:val="28"/>
          <w:szCs w:val="28"/>
        </w:rPr>
        <w:t xml:space="preserve"> Конкурса</w:t>
      </w:r>
      <w:r w:rsidR="00CC2720" w:rsidRPr="00252457">
        <w:rPr>
          <w:rFonts w:ascii="PT Astra Serif" w:hAnsi="PT Astra Serif"/>
          <w:sz w:val="28"/>
          <w:szCs w:val="28"/>
        </w:rPr>
        <w:t xml:space="preserve">, результаты участников заносятся в итоговую таблицу, представляющую собой ранжированный список </w:t>
      </w:r>
      <w:r w:rsidR="00902BDD" w:rsidRPr="00252457">
        <w:rPr>
          <w:rFonts w:ascii="PT Astra Serif" w:hAnsi="PT Astra Serif"/>
          <w:sz w:val="28"/>
          <w:szCs w:val="28"/>
        </w:rPr>
        <w:t>участников, расположенных</w:t>
      </w:r>
      <w:r w:rsidR="00CC2720" w:rsidRPr="00252457">
        <w:rPr>
          <w:rFonts w:ascii="PT Astra Serif" w:hAnsi="PT Astra Serif"/>
          <w:sz w:val="28"/>
          <w:szCs w:val="28"/>
        </w:rPr>
        <w:t xml:space="preserve"> по мере убывания набранных ими баллов. Рез</w:t>
      </w:r>
      <w:r w:rsidR="00E36CE5" w:rsidRPr="00252457">
        <w:rPr>
          <w:rFonts w:ascii="PT Astra Serif" w:hAnsi="PT Astra Serif"/>
          <w:sz w:val="28"/>
          <w:szCs w:val="28"/>
        </w:rPr>
        <w:t xml:space="preserve">ультаты </w:t>
      </w:r>
      <w:r w:rsidR="00902BDD" w:rsidRPr="00252457">
        <w:rPr>
          <w:rFonts w:ascii="PT Astra Serif" w:hAnsi="PT Astra Serif"/>
          <w:sz w:val="28"/>
          <w:szCs w:val="28"/>
        </w:rPr>
        <w:t>размещаются в</w:t>
      </w:r>
      <w:r w:rsidR="00E36CE5" w:rsidRPr="00252457">
        <w:rPr>
          <w:rFonts w:ascii="PT Astra Serif" w:hAnsi="PT Astra Serif"/>
          <w:sz w:val="28"/>
          <w:szCs w:val="28"/>
        </w:rPr>
        <w:t xml:space="preserve"> электронной системе оценки работ (</w:t>
      </w:r>
      <w:r w:rsidR="000D59EB" w:rsidRPr="00252457">
        <w:rPr>
          <w:rFonts w:ascii="PT Astra Serif" w:hAnsi="PT Astra Serif"/>
          <w:sz w:val="28"/>
          <w:szCs w:val="28"/>
        </w:rPr>
        <w:t xml:space="preserve">далее - </w:t>
      </w:r>
      <w:r w:rsidR="00E36CE5" w:rsidRPr="00252457">
        <w:rPr>
          <w:rFonts w:ascii="PT Astra Serif" w:hAnsi="PT Astra Serif"/>
          <w:sz w:val="28"/>
          <w:szCs w:val="28"/>
        </w:rPr>
        <w:t xml:space="preserve">ЭСОР) </w:t>
      </w:r>
      <w:r w:rsidR="005E2296" w:rsidRPr="00252457">
        <w:rPr>
          <w:rFonts w:ascii="PT Astra Serif" w:hAnsi="PT Astra Serif"/>
          <w:sz w:val="28"/>
          <w:szCs w:val="28"/>
        </w:rPr>
        <w:t xml:space="preserve">                       </w:t>
      </w:r>
      <w:r w:rsidR="00E36CE5" w:rsidRPr="00252457">
        <w:rPr>
          <w:rFonts w:ascii="PT Astra Serif" w:hAnsi="PT Astra Serif"/>
          <w:sz w:val="28"/>
          <w:szCs w:val="28"/>
        </w:rPr>
        <w:t>в Оргкомитете Конкурса.</w:t>
      </w:r>
      <w:r w:rsidR="003970D9" w:rsidRPr="00252457">
        <w:rPr>
          <w:rFonts w:ascii="PT Astra Serif" w:hAnsi="PT Astra Serif"/>
          <w:sz w:val="28"/>
          <w:szCs w:val="28"/>
        </w:rPr>
        <w:t xml:space="preserve"> Оценка работ, поступивших в </w:t>
      </w:r>
      <w:r w:rsidR="00902BDD" w:rsidRPr="00252457">
        <w:rPr>
          <w:rFonts w:ascii="PT Astra Serif" w:hAnsi="PT Astra Serif"/>
          <w:sz w:val="28"/>
          <w:szCs w:val="28"/>
        </w:rPr>
        <w:t>О</w:t>
      </w:r>
      <w:r w:rsidR="003970D9" w:rsidRPr="00252457">
        <w:rPr>
          <w:rFonts w:ascii="PT Astra Serif" w:hAnsi="PT Astra Serif"/>
          <w:sz w:val="28"/>
          <w:szCs w:val="28"/>
        </w:rPr>
        <w:t xml:space="preserve">ргкомитет через </w:t>
      </w:r>
      <w:r w:rsidR="000D59EB" w:rsidRPr="00252457">
        <w:rPr>
          <w:rFonts w:ascii="PT Astra Serif" w:hAnsi="PT Astra Serif"/>
          <w:sz w:val="28"/>
          <w:szCs w:val="28"/>
        </w:rPr>
        <w:t xml:space="preserve">ЭСОР, должна быть завершена к </w:t>
      </w:r>
      <w:r w:rsidR="00282592" w:rsidRPr="00252457">
        <w:rPr>
          <w:rFonts w:ascii="PT Astra Serif" w:hAnsi="PT Astra Serif"/>
          <w:sz w:val="28"/>
          <w:szCs w:val="28"/>
        </w:rPr>
        <w:t>17</w:t>
      </w:r>
      <w:r w:rsidR="00643E3B" w:rsidRPr="00252457">
        <w:rPr>
          <w:rFonts w:ascii="PT Astra Serif" w:hAnsi="PT Astra Serif"/>
          <w:sz w:val="28"/>
          <w:szCs w:val="28"/>
        </w:rPr>
        <w:t xml:space="preserve"> </w:t>
      </w:r>
      <w:r w:rsidR="00282592" w:rsidRPr="00252457">
        <w:rPr>
          <w:rFonts w:ascii="PT Astra Serif" w:hAnsi="PT Astra Serif"/>
          <w:sz w:val="28"/>
          <w:szCs w:val="28"/>
        </w:rPr>
        <w:t>ноября</w:t>
      </w:r>
      <w:r w:rsidR="00643E3B" w:rsidRPr="00252457">
        <w:rPr>
          <w:rFonts w:ascii="PT Astra Serif" w:hAnsi="PT Astra Serif"/>
          <w:sz w:val="28"/>
          <w:szCs w:val="28"/>
        </w:rPr>
        <w:t xml:space="preserve"> 202</w:t>
      </w:r>
      <w:r w:rsidR="007E1435" w:rsidRPr="00252457">
        <w:rPr>
          <w:rFonts w:ascii="PT Astra Serif" w:hAnsi="PT Astra Serif"/>
          <w:sz w:val="28"/>
          <w:szCs w:val="28"/>
        </w:rPr>
        <w:t>2</w:t>
      </w:r>
      <w:r w:rsidR="003970D9" w:rsidRPr="00252457">
        <w:rPr>
          <w:rFonts w:ascii="PT Astra Serif" w:hAnsi="PT Astra Serif"/>
          <w:sz w:val="28"/>
          <w:szCs w:val="28"/>
        </w:rPr>
        <w:t xml:space="preserve"> года.</w:t>
      </w:r>
      <w:r w:rsidR="0052516D" w:rsidRPr="00252457">
        <w:rPr>
          <w:rFonts w:ascii="PT Astra Serif" w:hAnsi="PT Astra Serif"/>
          <w:sz w:val="28"/>
          <w:szCs w:val="28"/>
        </w:rPr>
        <w:t xml:space="preserve"> </w:t>
      </w:r>
    </w:p>
    <w:p w:rsidR="005647A9" w:rsidRPr="00252457" w:rsidRDefault="000D59EB" w:rsidP="002B6429">
      <w:pPr>
        <w:pStyle w:val="a9"/>
        <w:numPr>
          <w:ilvl w:val="1"/>
          <w:numId w:val="4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Победители и призё</w:t>
      </w:r>
      <w:r w:rsidR="005647A9" w:rsidRPr="00252457">
        <w:rPr>
          <w:rFonts w:ascii="PT Astra Serif" w:hAnsi="PT Astra Serif"/>
          <w:sz w:val="28"/>
          <w:szCs w:val="28"/>
        </w:rPr>
        <w:t>ры, педагогические работники, подготовившие</w:t>
      </w:r>
      <w:r w:rsidRPr="00252457">
        <w:rPr>
          <w:rFonts w:ascii="PT Astra Serif" w:hAnsi="PT Astra Serif"/>
          <w:sz w:val="28"/>
          <w:szCs w:val="28"/>
        </w:rPr>
        <w:t xml:space="preserve"> победителей и призё</w:t>
      </w:r>
      <w:r w:rsidR="005647A9" w:rsidRPr="00252457">
        <w:rPr>
          <w:rFonts w:ascii="PT Astra Serif" w:hAnsi="PT Astra Serif"/>
          <w:sz w:val="28"/>
          <w:szCs w:val="28"/>
        </w:rPr>
        <w:t>ров</w:t>
      </w:r>
      <w:r w:rsidR="00920C01" w:rsidRPr="00252457">
        <w:rPr>
          <w:rFonts w:ascii="PT Astra Serif" w:hAnsi="PT Astra Serif"/>
          <w:sz w:val="28"/>
          <w:szCs w:val="28"/>
        </w:rPr>
        <w:t xml:space="preserve"> Конкурса</w:t>
      </w:r>
      <w:r w:rsidR="005647A9" w:rsidRPr="00252457">
        <w:rPr>
          <w:rFonts w:ascii="PT Astra Serif" w:hAnsi="PT Astra Serif"/>
          <w:sz w:val="28"/>
          <w:szCs w:val="28"/>
        </w:rPr>
        <w:t xml:space="preserve">, награждаются дипломами Министерства </w:t>
      </w:r>
      <w:r w:rsidR="00202209">
        <w:rPr>
          <w:rFonts w:ascii="PT Astra Serif" w:hAnsi="PT Astra Serif"/>
          <w:sz w:val="28"/>
          <w:szCs w:val="28"/>
        </w:rPr>
        <w:t xml:space="preserve">просвещения и воспитания </w:t>
      </w:r>
      <w:bookmarkStart w:id="0" w:name="_GoBack"/>
      <w:bookmarkEnd w:id="0"/>
      <w:r w:rsidR="005647A9" w:rsidRPr="00252457">
        <w:rPr>
          <w:rFonts w:ascii="PT Astra Serif" w:hAnsi="PT Astra Serif"/>
          <w:sz w:val="28"/>
          <w:szCs w:val="28"/>
        </w:rPr>
        <w:t>Ульяновской области,</w:t>
      </w:r>
      <w:r w:rsidR="0052516D" w:rsidRPr="00252457">
        <w:rPr>
          <w:rFonts w:ascii="PT Astra Serif" w:hAnsi="PT Astra Serif"/>
          <w:bCs/>
          <w:sz w:val="28"/>
          <w:szCs w:val="28"/>
        </w:rPr>
        <w:t xml:space="preserve"> Министерства энергетики, жилищно-коммунального комплекса и городской среды Ульяновской области</w:t>
      </w:r>
      <w:r w:rsidR="00044FB0" w:rsidRPr="00252457">
        <w:rPr>
          <w:rFonts w:ascii="PT Astra Serif" w:hAnsi="PT Astra Serif"/>
          <w:bCs/>
          <w:sz w:val="28"/>
          <w:szCs w:val="28"/>
        </w:rPr>
        <w:t>.</w:t>
      </w:r>
      <w:r w:rsidR="00643E3B" w:rsidRPr="00252457">
        <w:rPr>
          <w:rFonts w:ascii="PT Astra Serif" w:hAnsi="PT Astra Serif"/>
          <w:bCs/>
          <w:sz w:val="28"/>
          <w:szCs w:val="28"/>
        </w:rPr>
        <w:t xml:space="preserve"> </w:t>
      </w:r>
      <w:r w:rsidR="005E2296" w:rsidRPr="00252457">
        <w:rPr>
          <w:rFonts w:ascii="PT Astra Serif" w:hAnsi="PT Astra Serif"/>
          <w:bCs/>
          <w:sz w:val="28"/>
          <w:szCs w:val="28"/>
        </w:rPr>
        <w:t xml:space="preserve">   </w:t>
      </w:r>
    </w:p>
    <w:p w:rsidR="0052516D" w:rsidRPr="00252457" w:rsidRDefault="005647A9" w:rsidP="002B6429">
      <w:pPr>
        <w:pStyle w:val="a9"/>
        <w:numPr>
          <w:ilvl w:val="1"/>
          <w:numId w:val="4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lastRenderedPageBreak/>
        <w:t xml:space="preserve">Работы победителей </w:t>
      </w:r>
      <w:r w:rsidR="00902BDD" w:rsidRPr="00252457">
        <w:rPr>
          <w:rFonts w:ascii="PT Astra Serif" w:hAnsi="PT Astra Serif"/>
          <w:sz w:val="28"/>
          <w:szCs w:val="28"/>
        </w:rPr>
        <w:t xml:space="preserve">Конкурса </w:t>
      </w:r>
      <w:r w:rsidRPr="00252457">
        <w:rPr>
          <w:rFonts w:ascii="PT Astra Serif" w:hAnsi="PT Astra Serif"/>
          <w:sz w:val="28"/>
          <w:szCs w:val="28"/>
        </w:rPr>
        <w:t xml:space="preserve">по каждой номинации </w:t>
      </w:r>
      <w:r w:rsidR="00CC2720" w:rsidRPr="00252457">
        <w:rPr>
          <w:rFonts w:ascii="PT Astra Serif" w:hAnsi="PT Astra Serif"/>
          <w:sz w:val="28"/>
          <w:szCs w:val="28"/>
        </w:rPr>
        <w:t xml:space="preserve">автоматически </w:t>
      </w:r>
      <w:r w:rsidRPr="00252457">
        <w:rPr>
          <w:rFonts w:ascii="PT Astra Serif" w:hAnsi="PT Astra Serif"/>
          <w:sz w:val="28"/>
          <w:szCs w:val="28"/>
        </w:rPr>
        <w:t xml:space="preserve">направляются </w:t>
      </w:r>
      <w:r w:rsidR="00CC2720" w:rsidRPr="00252457">
        <w:rPr>
          <w:rFonts w:ascii="PT Astra Serif" w:hAnsi="PT Astra Serif"/>
          <w:sz w:val="28"/>
          <w:szCs w:val="28"/>
        </w:rPr>
        <w:t xml:space="preserve">Оргкомитетом через ЭСОР </w:t>
      </w:r>
      <w:r w:rsidR="000D59EB" w:rsidRPr="00252457">
        <w:rPr>
          <w:rFonts w:ascii="PT Astra Serif" w:hAnsi="PT Astra Serif"/>
          <w:sz w:val="28"/>
          <w:szCs w:val="28"/>
        </w:rPr>
        <w:t>в ж</w:t>
      </w:r>
      <w:r w:rsidRPr="00252457">
        <w:rPr>
          <w:rFonts w:ascii="PT Astra Serif" w:hAnsi="PT Astra Serif"/>
          <w:sz w:val="28"/>
          <w:szCs w:val="28"/>
        </w:rPr>
        <w:t>юри федерального этапа</w:t>
      </w:r>
      <w:r w:rsidR="00902BDD" w:rsidRPr="00252457">
        <w:rPr>
          <w:rFonts w:ascii="PT Astra Serif" w:hAnsi="PT Astra Serif"/>
          <w:sz w:val="28"/>
          <w:szCs w:val="28"/>
        </w:rPr>
        <w:t xml:space="preserve"> Конкурса</w:t>
      </w:r>
      <w:r w:rsidR="000B08FB" w:rsidRPr="00252457">
        <w:rPr>
          <w:rFonts w:ascii="PT Astra Serif" w:hAnsi="PT Astra Serif"/>
          <w:sz w:val="28"/>
          <w:szCs w:val="28"/>
        </w:rPr>
        <w:t xml:space="preserve">. </w:t>
      </w:r>
    </w:p>
    <w:p w:rsidR="0052516D" w:rsidRPr="00252457" w:rsidRDefault="005647A9" w:rsidP="002B6429">
      <w:pPr>
        <w:pStyle w:val="a9"/>
        <w:numPr>
          <w:ilvl w:val="1"/>
          <w:numId w:val="4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Информация о победителях</w:t>
      </w:r>
      <w:r w:rsidR="003970D9" w:rsidRPr="00252457">
        <w:rPr>
          <w:rFonts w:ascii="PT Astra Serif" w:hAnsi="PT Astra Serif"/>
          <w:sz w:val="28"/>
          <w:szCs w:val="28"/>
        </w:rPr>
        <w:t xml:space="preserve"> и призёрах, электронные версии </w:t>
      </w:r>
      <w:r w:rsidR="00252457" w:rsidRPr="00252457">
        <w:rPr>
          <w:rFonts w:ascii="PT Astra Serif" w:hAnsi="PT Astra Serif"/>
          <w:sz w:val="28"/>
          <w:szCs w:val="28"/>
        </w:rPr>
        <w:t xml:space="preserve">           </w:t>
      </w:r>
      <w:r w:rsidR="003970D9" w:rsidRPr="00252457">
        <w:rPr>
          <w:rFonts w:ascii="PT Astra Serif" w:hAnsi="PT Astra Serif"/>
          <w:sz w:val="28"/>
          <w:szCs w:val="28"/>
        </w:rPr>
        <w:t xml:space="preserve">их работ, </w:t>
      </w:r>
      <w:r w:rsidRPr="00252457">
        <w:rPr>
          <w:rFonts w:ascii="PT Astra Serif" w:hAnsi="PT Astra Serif"/>
          <w:sz w:val="28"/>
          <w:szCs w:val="28"/>
        </w:rPr>
        <w:t xml:space="preserve">общие итоги Конкурса размещаются на сайте Министерства </w:t>
      </w:r>
      <w:r w:rsidR="00971BE1" w:rsidRPr="00252457">
        <w:rPr>
          <w:rFonts w:ascii="PT Astra Serif" w:hAnsi="PT Astra Serif"/>
          <w:sz w:val="28"/>
          <w:szCs w:val="28"/>
        </w:rPr>
        <w:t>просвещения и воспитания</w:t>
      </w:r>
      <w:r w:rsidR="00E36CE5" w:rsidRPr="00252457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643E3B" w:rsidRPr="00252457">
        <w:rPr>
          <w:rFonts w:ascii="PT Astra Serif" w:hAnsi="PT Astra Serif"/>
          <w:sz w:val="28"/>
          <w:szCs w:val="28"/>
        </w:rPr>
        <w:t xml:space="preserve"> в срок до 1</w:t>
      </w:r>
      <w:r w:rsidR="00971BE1" w:rsidRPr="00252457">
        <w:rPr>
          <w:rFonts w:ascii="PT Astra Serif" w:hAnsi="PT Astra Serif"/>
          <w:sz w:val="28"/>
          <w:szCs w:val="28"/>
        </w:rPr>
        <w:t>7</w:t>
      </w:r>
      <w:r w:rsidR="00643E3B" w:rsidRPr="00252457">
        <w:rPr>
          <w:rFonts w:ascii="PT Astra Serif" w:hAnsi="PT Astra Serif"/>
          <w:sz w:val="28"/>
          <w:szCs w:val="28"/>
        </w:rPr>
        <w:t xml:space="preserve"> </w:t>
      </w:r>
      <w:r w:rsidR="002B6429" w:rsidRPr="00252457">
        <w:rPr>
          <w:rFonts w:ascii="PT Astra Serif" w:hAnsi="PT Astra Serif"/>
          <w:sz w:val="28"/>
          <w:szCs w:val="28"/>
        </w:rPr>
        <w:t>ноября</w:t>
      </w:r>
      <w:r w:rsidR="00643E3B" w:rsidRPr="00252457">
        <w:rPr>
          <w:rFonts w:ascii="PT Astra Serif" w:hAnsi="PT Astra Serif"/>
          <w:sz w:val="28"/>
          <w:szCs w:val="28"/>
        </w:rPr>
        <w:t xml:space="preserve"> 202</w:t>
      </w:r>
      <w:r w:rsidR="007E1435" w:rsidRPr="00252457">
        <w:rPr>
          <w:rFonts w:ascii="PT Astra Serif" w:hAnsi="PT Astra Serif"/>
          <w:sz w:val="28"/>
          <w:szCs w:val="28"/>
        </w:rPr>
        <w:t>2</w:t>
      </w:r>
      <w:r w:rsidR="000D59EB" w:rsidRPr="00252457">
        <w:rPr>
          <w:rFonts w:ascii="PT Astra Serif" w:hAnsi="PT Astra Serif"/>
          <w:sz w:val="28"/>
          <w:szCs w:val="28"/>
        </w:rPr>
        <w:t xml:space="preserve"> года</w:t>
      </w:r>
      <w:r w:rsidRPr="00252457">
        <w:rPr>
          <w:rFonts w:ascii="PT Astra Serif" w:hAnsi="PT Astra Serif"/>
          <w:sz w:val="28"/>
          <w:szCs w:val="28"/>
        </w:rPr>
        <w:t>.</w:t>
      </w:r>
    </w:p>
    <w:p w:rsidR="0052516D" w:rsidRPr="00252457" w:rsidRDefault="009A5EE8" w:rsidP="002B6429">
      <w:pPr>
        <w:pStyle w:val="a9"/>
        <w:numPr>
          <w:ilvl w:val="1"/>
          <w:numId w:val="4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 xml:space="preserve">Работы победителей, </w:t>
      </w:r>
      <w:r w:rsidR="00CC2720" w:rsidRPr="00252457">
        <w:rPr>
          <w:rFonts w:ascii="PT Astra Serif" w:hAnsi="PT Astra Serif"/>
          <w:sz w:val="28"/>
          <w:szCs w:val="28"/>
        </w:rPr>
        <w:t>призё</w:t>
      </w:r>
      <w:r w:rsidR="005647A9" w:rsidRPr="00252457">
        <w:rPr>
          <w:rFonts w:ascii="PT Astra Serif" w:hAnsi="PT Astra Serif"/>
          <w:sz w:val="28"/>
          <w:szCs w:val="28"/>
        </w:rPr>
        <w:t>ров</w:t>
      </w:r>
      <w:r w:rsidRPr="00252457">
        <w:rPr>
          <w:rFonts w:ascii="PT Astra Serif" w:hAnsi="PT Astra Serif"/>
          <w:sz w:val="28"/>
          <w:szCs w:val="28"/>
        </w:rPr>
        <w:t xml:space="preserve"> и участников конкурса</w:t>
      </w:r>
      <w:r w:rsidR="00902BDD" w:rsidRPr="00252457">
        <w:rPr>
          <w:rFonts w:ascii="PT Astra Serif" w:hAnsi="PT Astra Serif"/>
          <w:sz w:val="28"/>
          <w:szCs w:val="28"/>
        </w:rPr>
        <w:t xml:space="preserve"> будут размещены</w:t>
      </w:r>
      <w:r w:rsidR="005647A9" w:rsidRPr="00252457">
        <w:rPr>
          <w:rFonts w:ascii="PT Astra Serif" w:hAnsi="PT Astra Serif"/>
          <w:sz w:val="28"/>
          <w:szCs w:val="28"/>
        </w:rPr>
        <w:t xml:space="preserve"> в общедос</w:t>
      </w:r>
      <w:r w:rsidR="00643E3B" w:rsidRPr="00252457">
        <w:rPr>
          <w:rFonts w:ascii="PT Astra Serif" w:hAnsi="PT Astra Serif"/>
          <w:sz w:val="28"/>
          <w:szCs w:val="28"/>
        </w:rPr>
        <w:t>тупном месте ОГБН ОО</w:t>
      </w:r>
      <w:r w:rsidR="005647A9" w:rsidRPr="00252457">
        <w:rPr>
          <w:rFonts w:ascii="PT Astra Serif" w:hAnsi="PT Astra Serif"/>
          <w:sz w:val="28"/>
          <w:szCs w:val="28"/>
        </w:rPr>
        <w:t xml:space="preserve"> «</w:t>
      </w:r>
      <w:r w:rsidR="0022186C" w:rsidRPr="00252457">
        <w:rPr>
          <w:rFonts w:ascii="PT Astra Serif" w:hAnsi="PT Astra Serif"/>
          <w:sz w:val="28"/>
          <w:szCs w:val="28"/>
        </w:rPr>
        <w:t>Д</w:t>
      </w:r>
      <w:r w:rsidR="005647A9" w:rsidRPr="00252457">
        <w:rPr>
          <w:rFonts w:ascii="PT Astra Serif" w:hAnsi="PT Astra Serif"/>
          <w:sz w:val="28"/>
          <w:szCs w:val="28"/>
        </w:rPr>
        <w:t xml:space="preserve">ворец творчества детей </w:t>
      </w:r>
      <w:r w:rsidR="005E2296" w:rsidRPr="00252457">
        <w:rPr>
          <w:rFonts w:ascii="PT Astra Serif" w:hAnsi="PT Astra Serif"/>
          <w:sz w:val="28"/>
          <w:szCs w:val="28"/>
        </w:rPr>
        <w:t xml:space="preserve">           </w:t>
      </w:r>
      <w:r w:rsidRPr="00252457">
        <w:rPr>
          <w:rFonts w:ascii="PT Astra Serif" w:hAnsi="PT Astra Serif"/>
          <w:sz w:val="28"/>
          <w:szCs w:val="28"/>
        </w:rPr>
        <w:t xml:space="preserve">и молодежи» в </w:t>
      </w:r>
      <w:r w:rsidR="002B6429" w:rsidRPr="00252457">
        <w:rPr>
          <w:rFonts w:ascii="PT Astra Serif" w:hAnsi="PT Astra Serif"/>
          <w:sz w:val="28"/>
          <w:szCs w:val="28"/>
        </w:rPr>
        <w:t>ноябре</w:t>
      </w:r>
      <w:r w:rsidRPr="00252457">
        <w:rPr>
          <w:rFonts w:ascii="PT Astra Serif" w:hAnsi="PT Astra Serif"/>
          <w:sz w:val="28"/>
          <w:szCs w:val="28"/>
        </w:rPr>
        <w:t xml:space="preserve"> 202</w:t>
      </w:r>
      <w:r w:rsidR="007E1435" w:rsidRPr="00252457">
        <w:rPr>
          <w:rFonts w:ascii="PT Astra Serif" w:hAnsi="PT Astra Serif"/>
          <w:sz w:val="28"/>
          <w:szCs w:val="28"/>
        </w:rPr>
        <w:t>2</w:t>
      </w:r>
      <w:r w:rsidR="00920C01" w:rsidRPr="00252457">
        <w:rPr>
          <w:rFonts w:ascii="PT Astra Serif" w:hAnsi="PT Astra Serif"/>
          <w:sz w:val="28"/>
          <w:szCs w:val="28"/>
        </w:rPr>
        <w:t xml:space="preserve"> года</w:t>
      </w:r>
      <w:r w:rsidR="005647A9" w:rsidRPr="00252457">
        <w:rPr>
          <w:rFonts w:ascii="PT Astra Serif" w:hAnsi="PT Astra Serif"/>
          <w:sz w:val="28"/>
          <w:szCs w:val="28"/>
        </w:rPr>
        <w:t xml:space="preserve"> </w:t>
      </w:r>
      <w:r w:rsidR="00902BDD" w:rsidRPr="00252457">
        <w:rPr>
          <w:rFonts w:ascii="PT Astra Serif" w:hAnsi="PT Astra Serif"/>
          <w:sz w:val="28"/>
          <w:szCs w:val="28"/>
        </w:rPr>
        <w:t>в рамках Всероссийской н</w:t>
      </w:r>
      <w:r w:rsidR="000D59EB" w:rsidRPr="00252457">
        <w:rPr>
          <w:rFonts w:ascii="PT Astra Serif" w:hAnsi="PT Astra Serif"/>
          <w:sz w:val="28"/>
          <w:szCs w:val="28"/>
        </w:rPr>
        <w:t>едели энергосбережения</w:t>
      </w:r>
      <w:r w:rsidR="005647A9" w:rsidRPr="00252457">
        <w:rPr>
          <w:rFonts w:ascii="PT Astra Serif" w:hAnsi="PT Astra Serif"/>
          <w:sz w:val="28"/>
          <w:szCs w:val="28"/>
        </w:rPr>
        <w:t>.</w:t>
      </w:r>
    </w:p>
    <w:p w:rsidR="00653715" w:rsidRPr="00252457" w:rsidRDefault="00653715" w:rsidP="00653DC5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5647A9" w:rsidRPr="00252457" w:rsidRDefault="002B6429" w:rsidP="002B6429">
      <w:pPr>
        <w:pStyle w:val="a9"/>
        <w:shd w:val="clear" w:color="auto" w:fill="FFFFFF"/>
        <w:spacing w:before="0" w:beforeAutospacing="0" w:after="0" w:afterAutospacing="0"/>
        <w:contextualSpacing/>
        <w:jc w:val="center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  <w:r w:rsidRPr="00252457">
        <w:rPr>
          <w:rFonts w:ascii="PT Astra Serif" w:hAnsi="PT Astra Serif"/>
          <w:b/>
          <w:sz w:val="28"/>
          <w:szCs w:val="28"/>
        </w:rPr>
        <w:t>5.</w:t>
      </w:r>
      <w:r w:rsidR="005647A9" w:rsidRPr="0025245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Требования к конкурсным работам</w:t>
      </w:r>
    </w:p>
    <w:p w:rsidR="000D59EB" w:rsidRPr="00252457" w:rsidRDefault="000D59EB" w:rsidP="00653DC5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B6429" w:rsidRPr="00252457" w:rsidRDefault="002B6429" w:rsidP="002B6429">
      <w:pPr>
        <w:pStyle w:val="a9"/>
        <w:numPr>
          <w:ilvl w:val="1"/>
          <w:numId w:val="43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Рисунки, плакаты</w:t>
      </w:r>
    </w:p>
    <w:p w:rsidR="002B6429" w:rsidRPr="00252457" w:rsidRDefault="002B6429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Тематика работ должна быть посвящена демонстрации роли энергетики в современном мире, жизни человечества и/или каждого отдельного человека.</w:t>
      </w:r>
    </w:p>
    <w:p w:rsidR="002B6429" w:rsidRPr="00252457" w:rsidRDefault="002B6429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Работы должны быть представлены в формате не менее А4 и не более А3.</w:t>
      </w:r>
    </w:p>
    <w:p w:rsidR="002B6429" w:rsidRPr="00252457" w:rsidRDefault="002B6429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Рисунок должен:</w:t>
      </w:r>
    </w:p>
    <w:p w:rsidR="002B6429" w:rsidRPr="00252457" w:rsidRDefault="002B6429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соответствовать заявленной теме Конкурса;</w:t>
      </w:r>
    </w:p>
    <w:p w:rsidR="002B6429" w:rsidRPr="00252457" w:rsidRDefault="002B6429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иметь название;</w:t>
      </w:r>
    </w:p>
    <w:p w:rsidR="002B6429" w:rsidRPr="00252457" w:rsidRDefault="002B6429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быть выполнен на бумаге 1/8 (формат А4) или 1/4 (формат А3) листа ватмана;</w:t>
      </w:r>
    </w:p>
    <w:p w:rsidR="002B6429" w:rsidRPr="00252457" w:rsidRDefault="002B6429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быть ярким, красочным, выполнен карандашами, фломастерами и/или красками;</w:t>
      </w:r>
    </w:p>
    <w:p w:rsidR="002B6429" w:rsidRPr="00252457" w:rsidRDefault="002B6429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быть авторским (по исполнению).</w:t>
      </w:r>
    </w:p>
    <w:p w:rsidR="002B6429" w:rsidRPr="00252457" w:rsidRDefault="002B6429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В дополнение к рисунку возможно использование аппликации для придания объёма изображению.</w:t>
      </w:r>
    </w:p>
    <w:p w:rsidR="002B6429" w:rsidRPr="00252457" w:rsidRDefault="002B6429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Форма и содержание плаката:</w:t>
      </w:r>
    </w:p>
    <w:p w:rsidR="002B6429" w:rsidRPr="00252457" w:rsidRDefault="002B6429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плакат выполняется на листе ватмана в вертикальном положении;</w:t>
      </w:r>
    </w:p>
    <w:p w:rsidR="002B6429" w:rsidRPr="00252457" w:rsidRDefault="002B6429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необходимо соблюдать грамотное расположение фрагментов плаката.</w:t>
      </w:r>
    </w:p>
    <w:p w:rsidR="002B6429" w:rsidRPr="00252457" w:rsidRDefault="002B6429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Содержание плаката должно включать в себя:</w:t>
      </w:r>
    </w:p>
    <w:p w:rsidR="002B6429" w:rsidRPr="00252457" w:rsidRDefault="002B6429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заголовок;</w:t>
      </w:r>
    </w:p>
    <w:p w:rsidR="002B6429" w:rsidRPr="00252457" w:rsidRDefault="002B6429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яркую эмблему-рисунок, соответствующую тематике Конкурса.</w:t>
      </w:r>
    </w:p>
    <w:p w:rsidR="002B6429" w:rsidRPr="00252457" w:rsidRDefault="002B6429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Все работы должны быть выполнены</w:t>
      </w:r>
      <w:r w:rsidR="006C7CAE" w:rsidRPr="00252457">
        <w:rPr>
          <w:rFonts w:ascii="PT Astra Serif" w:hAnsi="PT Astra Serif"/>
          <w:sz w:val="28"/>
          <w:szCs w:val="28"/>
        </w:rPr>
        <w:t xml:space="preserve"> непосредственно самим ребёнком </w:t>
      </w:r>
      <w:r w:rsidRPr="00252457">
        <w:rPr>
          <w:rFonts w:ascii="PT Astra Serif" w:hAnsi="PT Astra Serif"/>
          <w:sz w:val="28"/>
          <w:szCs w:val="28"/>
        </w:rPr>
        <w:t>под р</w:t>
      </w:r>
      <w:r w:rsidR="006C7CAE" w:rsidRPr="00252457">
        <w:rPr>
          <w:rFonts w:ascii="PT Astra Serif" w:hAnsi="PT Astra Serif"/>
          <w:sz w:val="28"/>
          <w:szCs w:val="28"/>
        </w:rPr>
        <w:t xml:space="preserve">уководством родителя (законного </w:t>
      </w:r>
      <w:r w:rsidRPr="00252457">
        <w:rPr>
          <w:rFonts w:ascii="PT Astra Serif" w:hAnsi="PT Astra Serif"/>
          <w:sz w:val="28"/>
          <w:szCs w:val="28"/>
        </w:rPr>
        <w:t>представителя)/</w:t>
      </w:r>
      <w:r w:rsidR="006C7CAE" w:rsidRPr="00252457">
        <w:rPr>
          <w:rFonts w:ascii="PT Astra Serif" w:hAnsi="PT Astra Serif"/>
          <w:sz w:val="28"/>
          <w:szCs w:val="28"/>
        </w:rPr>
        <w:t xml:space="preserve"> </w:t>
      </w:r>
      <w:r w:rsidRPr="00252457">
        <w:rPr>
          <w:rFonts w:ascii="PT Astra Serif" w:hAnsi="PT Astra Serif"/>
          <w:sz w:val="28"/>
          <w:szCs w:val="28"/>
        </w:rPr>
        <w:t>педагога/воспитателя/тьютора и соответствовать тематике Конкурса.</w:t>
      </w:r>
    </w:p>
    <w:p w:rsidR="002B6429" w:rsidRPr="00252457" w:rsidRDefault="002B6429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Загружаемые в ЭСОР файлы с работами участников должны быть только в форматах JPG, BMP, TIFF или PDF.</w:t>
      </w:r>
    </w:p>
    <w:p w:rsidR="006C7CAE" w:rsidRPr="00252457" w:rsidRDefault="006C7CAE" w:rsidP="006C7CAE">
      <w:pPr>
        <w:pStyle w:val="a9"/>
        <w:numPr>
          <w:ilvl w:val="1"/>
          <w:numId w:val="4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Сочинение</w:t>
      </w:r>
    </w:p>
    <w:p w:rsidR="006C7CAE" w:rsidRPr="00252457" w:rsidRDefault="006C7CAE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В данной номинации рассматриваются сочинения на тему «Сила атома».</w:t>
      </w:r>
    </w:p>
    <w:p w:rsidR="006C7CAE" w:rsidRPr="00252457" w:rsidRDefault="006C7CAE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 xml:space="preserve">В своих работах участники могут дать свои суждения на историю </w:t>
      </w:r>
      <w:r w:rsidR="005E2296" w:rsidRPr="00252457">
        <w:rPr>
          <w:rFonts w:ascii="PT Astra Serif" w:hAnsi="PT Astra Serif"/>
          <w:sz w:val="28"/>
          <w:szCs w:val="28"/>
        </w:rPr>
        <w:t xml:space="preserve">             </w:t>
      </w:r>
      <w:r w:rsidRPr="00252457">
        <w:rPr>
          <w:rFonts w:ascii="PT Astra Serif" w:hAnsi="PT Astra Serif"/>
          <w:sz w:val="28"/>
          <w:szCs w:val="28"/>
        </w:rPr>
        <w:t>и перспективы развития атомной энергетики и атомных технологий в части:</w:t>
      </w:r>
    </w:p>
    <w:p w:rsidR="006C7CAE" w:rsidRPr="00252457" w:rsidRDefault="006C7CAE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их влияния на экологию и потепление климата;</w:t>
      </w:r>
    </w:p>
    <w:p w:rsidR="006C7CAE" w:rsidRPr="00252457" w:rsidRDefault="006C7CAE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улучшения благосостояния граждан и экономики регионов (в т.ч. регионов строительства АЭС);</w:t>
      </w:r>
    </w:p>
    <w:p w:rsidR="006C7CAE" w:rsidRPr="00252457" w:rsidRDefault="006C7CAE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lastRenderedPageBreak/>
        <w:t>развития новых технологий в ТЭК, медицине, транспорте;</w:t>
      </w:r>
    </w:p>
    <w:p w:rsidR="006C7CAE" w:rsidRPr="00252457" w:rsidRDefault="006C7CAE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укрепления мирового лидерства Российской Федерации в данной сфере.</w:t>
      </w:r>
    </w:p>
    <w:p w:rsidR="006C7CAE" w:rsidRPr="00252457" w:rsidRDefault="006C7CAE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Жанр сочинения выбирается на усмотрение учащегося (например, эссе, сказка, дневник и т. д.).</w:t>
      </w:r>
    </w:p>
    <w:p w:rsidR="006C7CAE" w:rsidRPr="00252457" w:rsidRDefault="006C7CAE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Работа предоставляется в рукописном и электронном (печатном) виде.</w:t>
      </w:r>
    </w:p>
    <w:p w:rsidR="006C7CAE" w:rsidRPr="00252457" w:rsidRDefault="006C7CAE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Требования к сканированной копии рукописного варианта конкурсной работы: формат – PDF, разрешение – не менее 600 dpi, размер файла – не более 3 МБ. Сканированная копия конкурсной работы должна представлять собою один файл.</w:t>
      </w:r>
    </w:p>
    <w:p w:rsidR="006C7CAE" w:rsidRPr="00252457" w:rsidRDefault="006C7CAE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Требования к электронной (печатной) копии конкурсной работы, выполненной в текстовом редакторе: формат doc/docx (Microsoft Word) или odt; размер шрифта – 14; межстрочный интервал – 1,5; выравнивание по ширине.</w:t>
      </w:r>
    </w:p>
    <w:p w:rsidR="006C7CAE" w:rsidRPr="00252457" w:rsidRDefault="006C7CAE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Загружаемые в ЭСОР файлы с работами участников должны быть только в формате PDF, ODT и MS Word.</w:t>
      </w:r>
    </w:p>
    <w:p w:rsidR="006C7CAE" w:rsidRPr="00252457" w:rsidRDefault="006C7CAE" w:rsidP="006C7CAE">
      <w:pPr>
        <w:pStyle w:val="a9"/>
        <w:numPr>
          <w:ilvl w:val="1"/>
          <w:numId w:val="43"/>
        </w:numPr>
        <w:shd w:val="clear" w:color="auto" w:fill="FFFFFF"/>
        <w:spacing w:after="0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Творческие и исследовательские проекты</w:t>
      </w:r>
    </w:p>
    <w:p w:rsidR="006C7CAE" w:rsidRPr="00252457" w:rsidRDefault="006C7CAE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В рамках данной номинации рассматриваются исследовательские проекты и разработки обучающихся, посвященные развитию безуглеродной энергетики, включая:</w:t>
      </w:r>
    </w:p>
    <w:p w:rsidR="006C7CAE" w:rsidRPr="00252457" w:rsidRDefault="006C7CAE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проектирование, строительство, развитие объектов возобновляемой энергетики;</w:t>
      </w:r>
    </w:p>
    <w:p w:rsidR="006C7CAE" w:rsidRPr="00252457" w:rsidRDefault="006C7CAE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внедрение элементов водородной энергетики;</w:t>
      </w:r>
    </w:p>
    <w:p w:rsidR="006C7CAE" w:rsidRPr="00252457" w:rsidRDefault="006C7CAE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модернизацию технологий производства энергии на объектах атомной отрасли;</w:t>
      </w:r>
    </w:p>
    <w:p w:rsidR="006C7CAE" w:rsidRPr="00252457" w:rsidRDefault="006C7CAE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 xml:space="preserve">внедрение современных, в т.ч. цифровых, технологий в энергетику </w:t>
      </w:r>
      <w:r w:rsidR="00252457">
        <w:rPr>
          <w:rFonts w:ascii="PT Astra Serif" w:hAnsi="PT Astra Serif"/>
          <w:sz w:val="28"/>
          <w:szCs w:val="28"/>
        </w:rPr>
        <w:t xml:space="preserve">         </w:t>
      </w:r>
      <w:r w:rsidRPr="00252457">
        <w:rPr>
          <w:rFonts w:ascii="PT Astra Serif" w:hAnsi="PT Astra Serif"/>
          <w:sz w:val="28"/>
          <w:szCs w:val="28"/>
        </w:rPr>
        <w:t>на этапах генерации, передачи и/или распределения энергии с целью снижения углеродного следа;</w:t>
      </w:r>
    </w:p>
    <w:p w:rsidR="006C7CAE" w:rsidRPr="00252457" w:rsidRDefault="006C7CAE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создание средств накопления энергии;</w:t>
      </w:r>
    </w:p>
    <w:p w:rsidR="006C7CAE" w:rsidRPr="00252457" w:rsidRDefault="006C7CAE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демонстрацию работы существующих и разработку новых перспективных технологий в области потребления энергетических ресурсов, позволяющих обеспечить более эффективное использование энергии.</w:t>
      </w:r>
    </w:p>
    <w:p w:rsidR="006C7CAE" w:rsidRPr="00252457" w:rsidRDefault="006C7CAE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 xml:space="preserve">Все предлагаемые проекты должны быть подкреплены расчётами, действующими макетами и/или разработанными прототипами устройств, </w:t>
      </w:r>
      <w:r w:rsidR="005E2296" w:rsidRPr="00252457">
        <w:rPr>
          <w:rFonts w:ascii="PT Astra Serif" w:hAnsi="PT Astra Serif"/>
          <w:sz w:val="28"/>
          <w:szCs w:val="28"/>
        </w:rPr>
        <w:t xml:space="preserve">           </w:t>
      </w:r>
      <w:r w:rsidRPr="00252457">
        <w:rPr>
          <w:rFonts w:ascii="PT Astra Serif" w:hAnsi="PT Astra Serif"/>
          <w:sz w:val="28"/>
          <w:szCs w:val="28"/>
        </w:rPr>
        <w:t>а также отвечать требованию практической реализуемости.</w:t>
      </w:r>
    </w:p>
    <w:p w:rsidR="006C7CAE" w:rsidRPr="00252457" w:rsidRDefault="006C7CAE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Описание проекта должно состоять из следующих частей:</w:t>
      </w:r>
    </w:p>
    <w:p w:rsidR="006C7CAE" w:rsidRPr="00252457" w:rsidRDefault="006C7CAE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титульный лист (полное название учреждения; название проекта, автор проекта, руководитель проекта (Ф.И.О. полностью, занимаемая должность, звания);</w:t>
      </w:r>
    </w:p>
    <w:p w:rsidR="006C7CAE" w:rsidRPr="00252457" w:rsidRDefault="006C7CAE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краткая аннотация проекта;</w:t>
      </w:r>
    </w:p>
    <w:p w:rsidR="006C7CAE" w:rsidRPr="00252457" w:rsidRDefault="006C7CAE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описание проекта (текстовое или текстовое и графическое) с возможным делением на разделы/главы;</w:t>
      </w:r>
    </w:p>
    <w:p w:rsidR="006C7CAE" w:rsidRPr="00252457" w:rsidRDefault="006C7CAE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ожидаемые результаты;</w:t>
      </w:r>
    </w:p>
    <w:p w:rsidR="006C7CAE" w:rsidRPr="00252457" w:rsidRDefault="006C7CAE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практическая значимость результатов;</w:t>
      </w:r>
    </w:p>
    <w:p w:rsidR="006C7CAE" w:rsidRPr="00252457" w:rsidRDefault="006C7CAE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возможности эффективного использования результатов проекта.</w:t>
      </w:r>
    </w:p>
    <w:p w:rsidR="006C7CAE" w:rsidRPr="00252457" w:rsidRDefault="006C7CAE" w:rsidP="006C7CA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Загружаемые в ЭСОР файлы с проектными работами участников должны быть только в форматах PDF, ODT или MS Word.</w:t>
      </w:r>
    </w:p>
    <w:p w:rsidR="003014A7" w:rsidRPr="00252457" w:rsidRDefault="006C7CAE" w:rsidP="003014A7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lastRenderedPageBreak/>
        <w:t>Презентации проектов и видеофайлы загружать не следует.</w:t>
      </w:r>
    </w:p>
    <w:p w:rsidR="003014A7" w:rsidRPr="00252457" w:rsidRDefault="003014A7" w:rsidP="003014A7">
      <w:pPr>
        <w:pStyle w:val="a9"/>
        <w:numPr>
          <w:ilvl w:val="1"/>
          <w:numId w:val="43"/>
        </w:numPr>
        <w:spacing w:after="0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Общие критерии оценки конкурсных работ:</w:t>
      </w:r>
    </w:p>
    <w:p w:rsidR="003014A7" w:rsidRPr="00252457" w:rsidRDefault="003014A7" w:rsidP="003014A7">
      <w:pPr>
        <w:pStyle w:val="a9"/>
        <w:spacing w:before="0" w:beforeAutospacing="0" w:after="0" w:afterAutospacing="0"/>
        <w:ind w:left="720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соответствие тематике Конкурса;</w:t>
      </w:r>
    </w:p>
    <w:p w:rsidR="003014A7" w:rsidRPr="00252457" w:rsidRDefault="003014A7" w:rsidP="003014A7">
      <w:pPr>
        <w:pStyle w:val="a9"/>
        <w:spacing w:before="0" w:beforeAutospacing="0" w:after="0" w:afterAutospacing="0"/>
        <w:ind w:left="720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самостоятельность выполнения (соответствие возрасту);</w:t>
      </w:r>
    </w:p>
    <w:p w:rsidR="003014A7" w:rsidRPr="00252457" w:rsidRDefault="003014A7" w:rsidP="003014A7">
      <w:pPr>
        <w:pStyle w:val="a9"/>
        <w:spacing w:before="0" w:beforeAutospacing="0" w:after="0" w:afterAutospacing="0"/>
        <w:ind w:left="720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оригинальность предлагаемого решения;</w:t>
      </w:r>
    </w:p>
    <w:p w:rsidR="003014A7" w:rsidRPr="00252457" w:rsidRDefault="003014A7" w:rsidP="003014A7">
      <w:pPr>
        <w:pStyle w:val="a9"/>
        <w:spacing w:before="0" w:beforeAutospacing="0" w:after="0" w:afterAutospacing="0"/>
        <w:ind w:left="720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техника исполнения (для рисунков и плакатов);</w:t>
      </w:r>
    </w:p>
    <w:p w:rsidR="003014A7" w:rsidRPr="00252457" w:rsidRDefault="003014A7" w:rsidP="003014A7">
      <w:pPr>
        <w:pStyle w:val="a9"/>
        <w:spacing w:before="0" w:beforeAutospacing="0" w:after="0" w:afterAutospacing="0"/>
        <w:ind w:left="720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сложность исполнения;</w:t>
      </w:r>
    </w:p>
    <w:p w:rsidR="003014A7" w:rsidRPr="00252457" w:rsidRDefault="003014A7" w:rsidP="003014A7">
      <w:pPr>
        <w:pStyle w:val="a9"/>
        <w:spacing w:before="0" w:beforeAutospacing="0" w:after="0" w:afterAutospacing="0"/>
        <w:ind w:left="720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грамотность и логичность изложения.</w:t>
      </w:r>
    </w:p>
    <w:p w:rsidR="003014A7" w:rsidRPr="00252457" w:rsidRDefault="003014A7" w:rsidP="003014A7">
      <w:pPr>
        <w:pStyle w:val="a9"/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sz w:val="28"/>
          <w:szCs w:val="28"/>
        </w:rPr>
        <w:t>Оценка всех работ проводится по 100-бальной шкале.</w:t>
      </w:r>
    </w:p>
    <w:p w:rsidR="000D59EB" w:rsidRPr="00252457" w:rsidRDefault="000D59EB" w:rsidP="000D59EB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0D59EB" w:rsidRPr="00252457" w:rsidRDefault="003014A7" w:rsidP="003014A7">
      <w:pPr>
        <w:pStyle w:val="a9"/>
        <w:shd w:val="clear" w:color="auto" w:fill="FFFFFF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52457">
        <w:rPr>
          <w:rFonts w:ascii="PT Astra Serif" w:hAnsi="PT Astra Serif"/>
          <w:b/>
          <w:sz w:val="28"/>
          <w:szCs w:val="28"/>
        </w:rPr>
        <w:t>6.</w:t>
      </w:r>
      <w:r w:rsidR="000D59EB" w:rsidRPr="00252457">
        <w:rPr>
          <w:rFonts w:ascii="PT Astra Serif" w:hAnsi="PT Astra Serif"/>
          <w:b/>
          <w:sz w:val="28"/>
          <w:szCs w:val="28"/>
        </w:rPr>
        <w:t>Критерии оценивания конкурсных работ</w:t>
      </w:r>
    </w:p>
    <w:p w:rsidR="00E71C7A" w:rsidRPr="00252457" w:rsidRDefault="00E71C7A" w:rsidP="000B08FB">
      <w:pPr>
        <w:shd w:val="clear" w:color="auto" w:fill="FFFFFF"/>
        <w:spacing w:after="0" w:line="240" w:lineRule="auto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E71C7A" w:rsidRPr="00252457" w:rsidRDefault="00E71C7A" w:rsidP="005B6A50">
      <w:pPr>
        <w:pStyle w:val="a8"/>
        <w:numPr>
          <w:ilvl w:val="1"/>
          <w:numId w:val="45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bCs/>
          <w:sz w:val="28"/>
          <w:szCs w:val="28"/>
        </w:rPr>
        <w:t>Критерии оценивания работ в номинации «Рисунки и плакаты»</w:t>
      </w:r>
      <w:r w:rsidR="003A6F22" w:rsidRPr="00252457">
        <w:rPr>
          <w:rFonts w:ascii="PT Astra Serif" w:hAnsi="PT Astra Serif"/>
          <w:bCs/>
          <w:sz w:val="28"/>
          <w:szCs w:val="28"/>
        </w:rPr>
        <w:br/>
      </w:r>
      <w:r w:rsidR="000D59EB" w:rsidRPr="00252457">
        <w:rPr>
          <w:rFonts w:ascii="PT Astra Serif" w:hAnsi="PT Astra Serif"/>
          <w:sz w:val="28"/>
          <w:szCs w:val="28"/>
        </w:rPr>
        <w:t xml:space="preserve"> </w:t>
      </w:r>
      <w:r w:rsidRPr="00252457">
        <w:rPr>
          <w:rFonts w:ascii="PT Astra Serif" w:hAnsi="PT Astra Serif"/>
          <w:bCs/>
          <w:sz w:val="28"/>
          <w:szCs w:val="28"/>
        </w:rPr>
        <w:t xml:space="preserve">для </w:t>
      </w:r>
      <w:r w:rsidR="003014A7" w:rsidRPr="00252457">
        <w:rPr>
          <w:rFonts w:ascii="PT Astra Serif" w:hAnsi="PT Astra Serif"/>
          <w:bCs/>
          <w:sz w:val="28"/>
          <w:szCs w:val="28"/>
        </w:rPr>
        <w:t xml:space="preserve">дошкольников и </w:t>
      </w:r>
      <w:r w:rsidRPr="00252457">
        <w:rPr>
          <w:rFonts w:ascii="PT Astra Serif" w:hAnsi="PT Astra Serif"/>
          <w:bCs/>
          <w:sz w:val="28"/>
          <w:szCs w:val="28"/>
        </w:rPr>
        <w:t>обучающихся 1-4 классов</w:t>
      </w:r>
      <w:r w:rsidR="003A6F22" w:rsidRPr="00252457">
        <w:rPr>
          <w:rFonts w:ascii="PT Astra Serif" w:hAnsi="PT Astra Serif"/>
          <w:sz w:val="28"/>
          <w:szCs w:val="28"/>
        </w:rPr>
        <w:t>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817"/>
        <w:gridCol w:w="2552"/>
        <w:gridCol w:w="4819"/>
        <w:gridCol w:w="1559"/>
      </w:tblGrid>
      <w:tr w:rsidR="002C0091" w:rsidRPr="00252457" w:rsidTr="00EA0D80">
        <w:trPr>
          <w:trHeight w:val="45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C7A" w:rsidRPr="00252457" w:rsidRDefault="00E71C7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C7A" w:rsidRPr="00252457" w:rsidRDefault="00E71C7A" w:rsidP="00EA0D8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C7A" w:rsidRPr="00252457" w:rsidRDefault="00E71C7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b/>
                <w:bCs/>
                <w:sz w:val="28"/>
                <w:szCs w:val="28"/>
              </w:rPr>
              <w:t>Требования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C7A" w:rsidRPr="00252457" w:rsidRDefault="00E71C7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b/>
                <w:bCs/>
                <w:sz w:val="28"/>
                <w:szCs w:val="28"/>
              </w:rPr>
              <w:t>Кол-во баллов</w:t>
            </w:r>
          </w:p>
        </w:tc>
      </w:tr>
      <w:tr w:rsidR="002C0091" w:rsidRPr="00252457" w:rsidTr="00EA0D8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C7A" w:rsidRPr="00252457" w:rsidRDefault="00E71C7A" w:rsidP="00E71C7A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C7A" w:rsidRPr="00252457" w:rsidRDefault="00E71C7A" w:rsidP="00EA0D8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>Соответствие теме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C7A" w:rsidRPr="00252457" w:rsidRDefault="00E71C7A" w:rsidP="003A6F22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>Соответствие рисунка теме Конкурса; глубина понимания участником содержания темы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C7A" w:rsidRPr="00252457" w:rsidRDefault="00E71C7A" w:rsidP="00D33E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>От 1 до 2</w:t>
            </w:r>
            <w:r w:rsidR="00D33E30" w:rsidRPr="0025245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2C0091" w:rsidRPr="00252457" w:rsidTr="00EA0D8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C7A" w:rsidRPr="00252457" w:rsidRDefault="00E71C7A" w:rsidP="00E71C7A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C7A" w:rsidRPr="00252457" w:rsidRDefault="00E71C7A" w:rsidP="00EA0D8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>Содержание рисунка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C7A" w:rsidRPr="00252457" w:rsidRDefault="00D33E30" w:rsidP="00D33E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>Полнота раскрытия темы; оригинальность идеи; ясность идеи; информативность; лаконичность; степень эмоционального воздействия на аудиторию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C7A" w:rsidRPr="00252457" w:rsidRDefault="00E71C7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>От 1 до 30</w:t>
            </w:r>
          </w:p>
        </w:tc>
      </w:tr>
      <w:tr w:rsidR="002C0091" w:rsidRPr="00252457" w:rsidTr="00EA0D8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C7A" w:rsidRPr="00252457" w:rsidRDefault="00E71C7A" w:rsidP="00E71C7A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C7A" w:rsidRPr="00252457" w:rsidRDefault="00E71C7A" w:rsidP="00EA0D8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>Качество исполнения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C7A" w:rsidRPr="00252457" w:rsidRDefault="00E71C7A" w:rsidP="003A6F22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>Соответствие требованиям к композиции рисунка; эстетичность; аккуратность исполнения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C7A" w:rsidRPr="00252457" w:rsidRDefault="00E71C7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>От 1 до 20</w:t>
            </w:r>
          </w:p>
        </w:tc>
      </w:tr>
      <w:tr w:rsidR="002C0091" w:rsidRPr="00252457" w:rsidTr="00EA0D8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C7A" w:rsidRPr="00252457" w:rsidRDefault="00E71C7A" w:rsidP="00E71C7A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C7A" w:rsidRPr="00252457" w:rsidRDefault="00E71C7A" w:rsidP="00EA0D8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>Цветовое решение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C7A" w:rsidRPr="00252457" w:rsidRDefault="00E71C7A" w:rsidP="003A6F22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>Гармония цветового решения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C7A" w:rsidRPr="00252457" w:rsidRDefault="00E71C7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>От 1</w:t>
            </w:r>
            <w:r w:rsidR="003A6F22" w:rsidRPr="0025245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52457">
              <w:rPr>
                <w:rFonts w:ascii="PT Astra Serif" w:hAnsi="PT Astra Serif"/>
                <w:sz w:val="28"/>
                <w:szCs w:val="28"/>
              </w:rPr>
              <w:t>до 20</w:t>
            </w:r>
          </w:p>
        </w:tc>
      </w:tr>
      <w:tr w:rsidR="002C0091" w:rsidRPr="00252457" w:rsidTr="00EA0D8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C7A" w:rsidRPr="00252457" w:rsidRDefault="00E71C7A" w:rsidP="00E71C7A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C7A" w:rsidRPr="00252457" w:rsidRDefault="003014A7" w:rsidP="00EA0D8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>Публикации в СМИ (приложить файл со скриншотом, скан)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C7A" w:rsidRPr="00252457" w:rsidRDefault="003014A7" w:rsidP="003A6F22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>Размещение рисунка/плаката в средствах массовой информации, социальных сетях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C7A" w:rsidRPr="00252457" w:rsidRDefault="003014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 xml:space="preserve">От 1 до </w:t>
            </w:r>
            <w:r w:rsidR="00D33E30" w:rsidRPr="0025245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A00A37" w:rsidRPr="00252457" w:rsidTr="00A00A37">
        <w:tc>
          <w:tcPr>
            <w:tcW w:w="81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A37" w:rsidRPr="00252457" w:rsidRDefault="00A00A37" w:rsidP="00A00A3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52457">
              <w:rPr>
                <w:rFonts w:ascii="PT Astra Serif" w:hAnsi="PT Astra Serif"/>
                <w:b/>
                <w:bCs/>
                <w:sz w:val="28"/>
                <w:szCs w:val="28"/>
              </w:rPr>
              <w:t>Общее количество баллов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A37" w:rsidRPr="00252457" w:rsidRDefault="00A00A3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b/>
                <w:bCs/>
                <w:sz w:val="28"/>
                <w:szCs w:val="28"/>
              </w:rPr>
              <w:t>От 4 до 100</w:t>
            </w:r>
          </w:p>
        </w:tc>
      </w:tr>
    </w:tbl>
    <w:p w:rsidR="00E71C7A" w:rsidRPr="00252457" w:rsidRDefault="00E71C7A" w:rsidP="00E71C7A">
      <w:pPr>
        <w:shd w:val="clear" w:color="auto" w:fill="FFFFFF"/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E71C7A" w:rsidRPr="00252457" w:rsidRDefault="00E71C7A" w:rsidP="005B6A50">
      <w:pPr>
        <w:pStyle w:val="a8"/>
        <w:numPr>
          <w:ilvl w:val="1"/>
          <w:numId w:val="45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52457">
        <w:rPr>
          <w:rFonts w:ascii="PT Astra Serif" w:hAnsi="PT Astra Serif"/>
          <w:bCs/>
          <w:sz w:val="28"/>
          <w:szCs w:val="28"/>
        </w:rPr>
        <w:t>Критерии оценивания в номинации «Сочинение»</w:t>
      </w:r>
      <w:r w:rsidR="000D59EB" w:rsidRPr="00252457">
        <w:rPr>
          <w:rFonts w:ascii="PT Astra Serif" w:hAnsi="PT Astra Serif"/>
          <w:sz w:val="28"/>
          <w:szCs w:val="28"/>
        </w:rPr>
        <w:t xml:space="preserve"> </w:t>
      </w:r>
      <w:r w:rsidRPr="00252457">
        <w:rPr>
          <w:rFonts w:ascii="PT Astra Serif" w:hAnsi="PT Astra Serif"/>
          <w:bCs/>
          <w:sz w:val="28"/>
          <w:szCs w:val="28"/>
        </w:rPr>
        <w:t xml:space="preserve">для обучающихся 5-9 классов </w:t>
      </w:r>
    </w:p>
    <w:p w:rsidR="000D59EB" w:rsidRPr="00252457" w:rsidRDefault="000D59EB" w:rsidP="00E71C7A">
      <w:pPr>
        <w:shd w:val="clear" w:color="auto" w:fill="FFFFFF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817"/>
        <w:gridCol w:w="2552"/>
        <w:gridCol w:w="4252"/>
        <w:gridCol w:w="2126"/>
      </w:tblGrid>
      <w:tr w:rsidR="002C0091" w:rsidRPr="00252457" w:rsidTr="00327A9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C7A" w:rsidRPr="00252457" w:rsidRDefault="00E71C7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C7A" w:rsidRPr="00252457" w:rsidRDefault="00E71C7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C7A" w:rsidRPr="00252457" w:rsidRDefault="00E71C7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b/>
                <w:bCs/>
                <w:sz w:val="28"/>
                <w:szCs w:val="28"/>
              </w:rPr>
              <w:t>Требования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C7A" w:rsidRPr="00252457" w:rsidRDefault="00E71C7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b/>
                <w:bCs/>
                <w:sz w:val="28"/>
                <w:szCs w:val="28"/>
              </w:rPr>
              <w:t>Кол-во баллов</w:t>
            </w:r>
          </w:p>
        </w:tc>
      </w:tr>
      <w:tr w:rsidR="002C0091" w:rsidRPr="00252457" w:rsidTr="00327A9A">
        <w:trPr>
          <w:trHeight w:val="5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C7A" w:rsidRPr="00252457" w:rsidRDefault="00E71C7A" w:rsidP="00327A9A">
            <w:pPr>
              <w:pStyle w:val="a8"/>
              <w:numPr>
                <w:ilvl w:val="0"/>
                <w:numId w:val="23"/>
              </w:numPr>
              <w:spacing w:after="0" w:line="240" w:lineRule="auto"/>
              <w:ind w:right="-1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C7A" w:rsidRPr="00252457" w:rsidRDefault="00E71C7A" w:rsidP="00327A9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>Соответствие теме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C7A" w:rsidRPr="00252457" w:rsidRDefault="00E71C7A" w:rsidP="003A6F22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>Соответствие теме конкурса; глубина понимания участником содержания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C7A" w:rsidRPr="00252457" w:rsidRDefault="00E71C7A">
            <w:pPr>
              <w:spacing w:after="0" w:line="240" w:lineRule="auto"/>
              <w:ind w:right="175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>От 1 до 15</w:t>
            </w:r>
          </w:p>
        </w:tc>
      </w:tr>
      <w:tr w:rsidR="002C0091" w:rsidRPr="00252457" w:rsidTr="00327A9A">
        <w:trPr>
          <w:trHeight w:val="5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C7A" w:rsidRPr="00252457" w:rsidRDefault="00E71C7A" w:rsidP="00E71C7A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C7A" w:rsidRPr="00252457" w:rsidRDefault="00E71C7A" w:rsidP="00327A9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 xml:space="preserve">Требование к </w:t>
            </w:r>
            <w:r w:rsidRPr="00252457">
              <w:rPr>
                <w:rFonts w:ascii="PT Astra Serif" w:hAnsi="PT Astra Serif"/>
                <w:sz w:val="28"/>
                <w:szCs w:val="28"/>
              </w:rPr>
              <w:lastRenderedPageBreak/>
              <w:t>содержанию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C7A" w:rsidRPr="00252457" w:rsidRDefault="00D33E30" w:rsidP="00D33E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Глубокое и полное раскрытие </w:t>
            </w:r>
            <w:r w:rsidRPr="00252457">
              <w:rPr>
                <w:rFonts w:ascii="PT Astra Serif" w:hAnsi="PT Astra Serif"/>
                <w:sz w:val="28"/>
                <w:szCs w:val="28"/>
              </w:rPr>
              <w:lastRenderedPageBreak/>
              <w:t>темы; ясность и четкость изложения; аргументированность суждений; наличие нескольких точек зрения на проблему и их личная оценка; личностный характер восприятия проблемы, её осмысление; соответствие требованиям, предъявляемым к жанру сочинения; оригинальность и выразительность текста; корректное использование литературного, исторического, биографического, научного и других материалов; воплощённость идейного замысла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C7A" w:rsidRPr="00252457" w:rsidRDefault="00D33E30" w:rsidP="00D33E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lastRenderedPageBreak/>
              <w:t>От 1 до 55</w:t>
            </w:r>
          </w:p>
        </w:tc>
      </w:tr>
      <w:tr w:rsidR="002C0091" w:rsidRPr="00252457" w:rsidTr="00327A9A">
        <w:trPr>
          <w:trHeight w:val="5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C7A" w:rsidRPr="00252457" w:rsidRDefault="00E71C7A" w:rsidP="00E71C7A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C7A" w:rsidRPr="00252457" w:rsidRDefault="00E71C7A" w:rsidP="00327A9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>Структура сочинения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E30" w:rsidRPr="00252457" w:rsidRDefault="00D33E30" w:rsidP="00D33E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>Логичность изложения (отсутствие логических ошибок);</w:t>
            </w:r>
          </w:p>
          <w:p w:rsidR="00D33E30" w:rsidRPr="00252457" w:rsidRDefault="00D33E30" w:rsidP="00D33E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>соответствие требованиям, предъявляемым к структуре сочинения: вступление; основная часть; заключение.</w:t>
            </w:r>
          </w:p>
          <w:p w:rsidR="00E71C7A" w:rsidRPr="00252457" w:rsidRDefault="00D33E30" w:rsidP="00D33E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>Жанровое и языковое своеобразие сочинения: соответствие сочинения выбранному жанру; цельность, логичность и соразмерность композиции сочинения; богатство лексики и разнообразие синтаксических конструкций; точность, ясность и выразительность речи; целесообразность использования языковых средств; стилевое единство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C7A" w:rsidRPr="00252457" w:rsidRDefault="00E71C7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>От 1 до 15</w:t>
            </w:r>
          </w:p>
        </w:tc>
      </w:tr>
      <w:tr w:rsidR="00D33E30" w:rsidRPr="00252457" w:rsidTr="00552CC0">
        <w:trPr>
          <w:trHeight w:val="5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30" w:rsidRPr="00252457" w:rsidRDefault="00D33E30" w:rsidP="00D33E30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30" w:rsidRPr="00252457" w:rsidRDefault="00D33E30" w:rsidP="00D33E30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>Грамотность сочинения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30" w:rsidRPr="00252457" w:rsidRDefault="00D33E30" w:rsidP="00D33E30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>Соблюдение орфографических и пунктуационных норм русского языка; соблюдение языковых норм (правил употребления слов, грамматических форм и стилистических ресурсов)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E30" w:rsidRPr="00252457" w:rsidRDefault="00D33E30" w:rsidP="00D33E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>От 1 до 15</w:t>
            </w:r>
          </w:p>
        </w:tc>
      </w:tr>
      <w:tr w:rsidR="00A00A37" w:rsidRPr="00252457" w:rsidTr="00A00A37">
        <w:trPr>
          <w:trHeight w:val="567"/>
        </w:trPr>
        <w:tc>
          <w:tcPr>
            <w:tcW w:w="76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A37" w:rsidRPr="00252457" w:rsidRDefault="00A00A37" w:rsidP="00A00A3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b/>
                <w:bCs/>
                <w:sz w:val="28"/>
                <w:szCs w:val="28"/>
              </w:rPr>
              <w:t>Общее количество баллов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A37" w:rsidRPr="00252457" w:rsidRDefault="00A00A3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Style w:val="aa"/>
                <w:rFonts w:ascii="PT Astra Serif" w:hAnsi="PT Astra Serif"/>
                <w:sz w:val="28"/>
                <w:szCs w:val="28"/>
                <w:shd w:val="clear" w:color="auto" w:fill="FFFFFF"/>
              </w:rPr>
              <w:t>От 3 до 100</w:t>
            </w:r>
          </w:p>
        </w:tc>
      </w:tr>
    </w:tbl>
    <w:p w:rsidR="00E71C7A" w:rsidRPr="00252457" w:rsidRDefault="00E71C7A" w:rsidP="00E71C7A">
      <w:pPr>
        <w:shd w:val="clear" w:color="auto" w:fill="FFFFFF"/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E71C7A" w:rsidRPr="00252457" w:rsidRDefault="00E71C7A" w:rsidP="005B6A50">
      <w:pPr>
        <w:pStyle w:val="a8"/>
        <w:numPr>
          <w:ilvl w:val="1"/>
          <w:numId w:val="45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252457">
        <w:rPr>
          <w:rFonts w:ascii="PT Astra Serif" w:hAnsi="PT Astra Serif"/>
          <w:bCs/>
          <w:sz w:val="28"/>
          <w:szCs w:val="28"/>
        </w:rPr>
        <w:t>Критерии оценивания в номинации творческих и исследовательских проектов для обучающихся 10-11 классов, 1-2 курса СПО</w:t>
      </w:r>
    </w:p>
    <w:p w:rsidR="00E71C7A" w:rsidRPr="00252457" w:rsidRDefault="00E71C7A" w:rsidP="00E71C7A">
      <w:pPr>
        <w:shd w:val="clear" w:color="auto" w:fill="FFFFFF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817"/>
        <w:gridCol w:w="2552"/>
        <w:gridCol w:w="4394"/>
        <w:gridCol w:w="1984"/>
      </w:tblGrid>
      <w:tr w:rsidR="002C0091" w:rsidRPr="00252457" w:rsidTr="00327A9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C7A" w:rsidRPr="00252457" w:rsidRDefault="00E71C7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C7A" w:rsidRPr="00252457" w:rsidRDefault="00E71C7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C7A" w:rsidRPr="00252457" w:rsidRDefault="00E71C7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b/>
                <w:bCs/>
                <w:sz w:val="28"/>
                <w:szCs w:val="28"/>
              </w:rPr>
              <w:t>Требования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C7A" w:rsidRPr="00252457" w:rsidRDefault="00E71C7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b/>
                <w:bCs/>
                <w:sz w:val="28"/>
                <w:szCs w:val="28"/>
              </w:rPr>
              <w:t>Кол-во баллов</w:t>
            </w:r>
          </w:p>
        </w:tc>
      </w:tr>
      <w:tr w:rsidR="002C0091" w:rsidRPr="00252457" w:rsidTr="00EA0D8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C7A" w:rsidRPr="00252457" w:rsidRDefault="00E71C7A" w:rsidP="00E71C7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C7A" w:rsidRPr="00252457" w:rsidRDefault="00E71C7A" w:rsidP="00EA0D8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252457">
              <w:rPr>
                <w:rFonts w:ascii="PT Astra Serif" w:hAnsi="PT Astra Serif"/>
                <w:bCs/>
                <w:sz w:val="28"/>
                <w:szCs w:val="28"/>
              </w:rPr>
              <w:t>Соответствие теме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C7A" w:rsidRPr="00252457" w:rsidRDefault="00E71C7A" w:rsidP="003A6F22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Соответствие теме Конкурса; глубина понимания участником содержания темы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C7A" w:rsidRPr="00252457" w:rsidRDefault="00E71C7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От 1 до 20</w:t>
            </w:r>
          </w:p>
        </w:tc>
      </w:tr>
      <w:tr w:rsidR="002C0091" w:rsidRPr="00252457" w:rsidTr="00EA0D8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C7A" w:rsidRPr="00252457" w:rsidRDefault="00E71C7A" w:rsidP="00E71C7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C7A" w:rsidRPr="00252457" w:rsidRDefault="00E71C7A" w:rsidP="00EA0D8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Содержание проекта, практические шаги по реализации проекта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C7A" w:rsidRPr="00252457" w:rsidRDefault="00E71C7A" w:rsidP="00327A9A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>Методы реализации проекта;</w:t>
            </w:r>
            <w:r w:rsidR="003A6F22" w:rsidRPr="0025245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52457">
              <w:rPr>
                <w:rFonts w:ascii="PT Astra Serif" w:hAnsi="PT Astra Serif"/>
                <w:sz w:val="28"/>
                <w:szCs w:val="28"/>
              </w:rPr>
              <w:t>способы привлечения участников;</w:t>
            </w:r>
            <w:r w:rsidR="003A6F22" w:rsidRPr="0025245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52457">
              <w:rPr>
                <w:rFonts w:ascii="PT Astra Serif" w:hAnsi="PT Astra Serif"/>
                <w:sz w:val="28"/>
                <w:szCs w:val="28"/>
              </w:rPr>
              <w:t>система связей между предыдущими и последующими действиями;</w:t>
            </w:r>
            <w:r w:rsidR="003A6F22" w:rsidRPr="0025245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52457">
              <w:rPr>
                <w:rFonts w:ascii="PT Astra Serif" w:hAnsi="PT Astra Serif"/>
                <w:sz w:val="28"/>
                <w:szCs w:val="28"/>
              </w:rPr>
              <w:t>внутренний мониторинг в ходе реализации проекта;</w:t>
            </w:r>
            <w:r w:rsidR="003A6F22" w:rsidRPr="0025245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52457">
              <w:rPr>
                <w:rFonts w:ascii="PT Astra Serif" w:hAnsi="PT Astra Serif"/>
                <w:sz w:val="28"/>
                <w:szCs w:val="28"/>
              </w:rPr>
              <w:t>представление практического результата;</w:t>
            </w:r>
            <w:r w:rsidR="003A6F22" w:rsidRPr="0025245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52457">
              <w:rPr>
                <w:rFonts w:ascii="PT Astra Serif" w:hAnsi="PT Astra Serif"/>
                <w:sz w:val="28"/>
                <w:szCs w:val="28"/>
              </w:rPr>
              <w:t>практическая значимость и реализуемость проекта, результаты реализации проекта (при наличии</w:t>
            </w:r>
            <w:r w:rsidR="003A6F22" w:rsidRPr="00252457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C7A" w:rsidRPr="00252457" w:rsidRDefault="00E71C7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От</w:t>
            </w:r>
            <w:r w:rsidR="00A00A37" w:rsidRPr="00252457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1 до 55</w:t>
            </w:r>
          </w:p>
        </w:tc>
      </w:tr>
      <w:tr w:rsidR="002C0091" w:rsidRPr="00252457" w:rsidTr="00EA0D8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C7A" w:rsidRPr="00252457" w:rsidRDefault="00E71C7A" w:rsidP="00E71C7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C7A" w:rsidRPr="00252457" w:rsidRDefault="00E71C7A" w:rsidP="00EA0D8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>Оформление проекта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C7A" w:rsidRPr="00252457" w:rsidRDefault="00E71C7A" w:rsidP="00327A9A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>Отражение основных этапов работы;</w:t>
            </w:r>
            <w:r w:rsidR="00327A9A" w:rsidRPr="0025245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52457">
              <w:rPr>
                <w:rFonts w:ascii="PT Astra Serif" w:hAnsi="PT Astra Serif"/>
                <w:sz w:val="28"/>
                <w:szCs w:val="28"/>
              </w:rPr>
              <w:t>наглядность;</w:t>
            </w:r>
            <w:r w:rsidR="003A6F22" w:rsidRPr="0025245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52457">
              <w:rPr>
                <w:rFonts w:ascii="PT Astra Serif" w:hAnsi="PT Astra Serif"/>
                <w:sz w:val="28"/>
                <w:szCs w:val="28"/>
              </w:rPr>
              <w:t>широта спектра материалов;</w:t>
            </w:r>
            <w:r w:rsidR="003A6F22" w:rsidRPr="0025245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52457">
              <w:rPr>
                <w:rFonts w:ascii="PT Astra Serif" w:hAnsi="PT Astra Serif"/>
                <w:sz w:val="28"/>
                <w:szCs w:val="28"/>
              </w:rPr>
              <w:t>соответствие материалов разделам проекта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C7A" w:rsidRPr="00252457" w:rsidRDefault="00E71C7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От 1 до 20</w:t>
            </w:r>
          </w:p>
        </w:tc>
      </w:tr>
      <w:tr w:rsidR="00A00A37" w:rsidRPr="00252457" w:rsidTr="00A00A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A37" w:rsidRPr="00252457" w:rsidRDefault="00A00A37" w:rsidP="00E71C7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A37" w:rsidRPr="00252457" w:rsidRDefault="00A00A37" w:rsidP="00EA0D8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>Дополнительные материалы (приложить файлы со скриншотами, сканы и т.д.)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A37" w:rsidRPr="00252457" w:rsidRDefault="00A00A37" w:rsidP="00327A9A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sz w:val="28"/>
                <w:szCs w:val="28"/>
              </w:rPr>
              <w:t>Наличие положительного отзыва вуза или предприятия на проект, патента на изобретение, полезную модель; упоминание проекта в СМИ, социальных сетях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A37" w:rsidRPr="00252457" w:rsidRDefault="00A00A37" w:rsidP="00A00A3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252457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От 0 до 5</w:t>
            </w:r>
          </w:p>
        </w:tc>
      </w:tr>
      <w:tr w:rsidR="00E71C7A" w:rsidRPr="00252457" w:rsidTr="00327A9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C7A" w:rsidRPr="00252457" w:rsidRDefault="00E71C7A">
            <w:pPr>
              <w:pStyle w:val="a8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C7A" w:rsidRPr="00252457" w:rsidRDefault="00E71C7A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2457">
              <w:rPr>
                <w:rFonts w:ascii="PT Astra Serif" w:hAnsi="PT Astra Serif"/>
                <w:b/>
                <w:bCs/>
                <w:sz w:val="28"/>
                <w:szCs w:val="28"/>
              </w:rPr>
              <w:t>Общее количество баллов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C7A" w:rsidRPr="00252457" w:rsidRDefault="00A00A3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252457">
              <w:rPr>
                <w:rStyle w:val="aa"/>
                <w:rFonts w:ascii="PT Astra Serif" w:hAnsi="PT Astra Serif"/>
                <w:sz w:val="28"/>
                <w:szCs w:val="28"/>
                <w:shd w:val="clear" w:color="auto" w:fill="FFFFFF"/>
              </w:rPr>
              <w:t>От 3 до 105</w:t>
            </w:r>
          </w:p>
        </w:tc>
      </w:tr>
    </w:tbl>
    <w:p w:rsidR="0022186C" w:rsidRPr="00252457" w:rsidRDefault="0022186C" w:rsidP="00E71C7A">
      <w:pPr>
        <w:pStyle w:val="Default"/>
        <w:rPr>
          <w:rFonts w:ascii="PT Astra Serif" w:hAnsi="PT Astra Serif" w:cs="Times New Roman"/>
          <w:bCs/>
          <w:color w:val="auto"/>
          <w:sz w:val="28"/>
          <w:szCs w:val="28"/>
        </w:rPr>
      </w:pPr>
    </w:p>
    <w:p w:rsidR="00A13607" w:rsidRPr="00252457" w:rsidRDefault="00A13607" w:rsidP="00D33E30">
      <w:pPr>
        <w:pStyle w:val="Default"/>
        <w:jc w:val="center"/>
        <w:rPr>
          <w:rFonts w:ascii="PT Astra Serif" w:hAnsi="PT Astra Serif" w:cs="Times New Roman"/>
          <w:bCs/>
          <w:color w:val="auto"/>
          <w:sz w:val="28"/>
          <w:szCs w:val="28"/>
        </w:rPr>
      </w:pPr>
      <w:r w:rsidRPr="00252457">
        <w:rPr>
          <w:rFonts w:ascii="PT Astra Serif" w:hAnsi="PT Astra Serif" w:cs="Times New Roman"/>
          <w:bCs/>
          <w:color w:val="auto"/>
          <w:sz w:val="28"/>
          <w:szCs w:val="28"/>
        </w:rPr>
        <w:t>____________________</w:t>
      </w:r>
    </w:p>
    <w:sectPr w:rsidR="00A13607" w:rsidRPr="00252457" w:rsidSect="00D33E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9B3" w:rsidRDefault="00EB69B3" w:rsidP="008E5167">
      <w:pPr>
        <w:spacing w:after="0" w:line="240" w:lineRule="auto"/>
      </w:pPr>
      <w:r>
        <w:separator/>
      </w:r>
    </w:p>
  </w:endnote>
  <w:endnote w:type="continuationSeparator" w:id="0">
    <w:p w:rsidR="00EB69B3" w:rsidRDefault="00EB69B3" w:rsidP="008E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457" w:rsidRDefault="0025245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457" w:rsidRDefault="0025245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457" w:rsidRDefault="0025245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9B3" w:rsidRDefault="00EB69B3" w:rsidP="008E5167">
      <w:pPr>
        <w:spacing w:after="0" w:line="240" w:lineRule="auto"/>
      </w:pPr>
      <w:r>
        <w:separator/>
      </w:r>
    </w:p>
  </w:footnote>
  <w:footnote w:type="continuationSeparator" w:id="0">
    <w:p w:rsidR="00EB69B3" w:rsidRDefault="00EB69B3" w:rsidP="008E5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457" w:rsidRDefault="0025245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3102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E5167" w:rsidRPr="00393DF1" w:rsidRDefault="00EB69B3" w:rsidP="00252457">
        <w:pPr>
          <w:pStyle w:val="ac"/>
          <w:rPr>
            <w:rFonts w:ascii="Times New Roman" w:hAnsi="Times New Roman"/>
            <w:sz w:val="28"/>
            <w:szCs w:val="28"/>
          </w:rPr>
        </w:pPr>
      </w:p>
    </w:sdtContent>
  </w:sdt>
  <w:p w:rsidR="008E5167" w:rsidRDefault="008E516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092818"/>
      <w:docPartObj>
        <w:docPartGallery w:val="Page Numbers (Top of Page)"/>
        <w:docPartUnique/>
      </w:docPartObj>
    </w:sdtPr>
    <w:sdtEndPr/>
    <w:sdtContent>
      <w:p w:rsidR="00252457" w:rsidRDefault="00252457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209">
          <w:rPr>
            <w:noProof/>
          </w:rPr>
          <w:t>1</w:t>
        </w:r>
        <w:r>
          <w:fldChar w:fldCharType="end"/>
        </w:r>
      </w:p>
    </w:sdtContent>
  </w:sdt>
  <w:p w:rsidR="00252457" w:rsidRDefault="0025245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D79"/>
    <w:multiLevelType w:val="hybridMultilevel"/>
    <w:tmpl w:val="84A4F508"/>
    <w:lvl w:ilvl="0" w:tplc="170A39D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080E2E6F"/>
    <w:multiLevelType w:val="multilevel"/>
    <w:tmpl w:val="3CA868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8112CD0"/>
    <w:multiLevelType w:val="multilevel"/>
    <w:tmpl w:val="C53C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E5864"/>
    <w:multiLevelType w:val="multilevel"/>
    <w:tmpl w:val="8976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1313C5"/>
    <w:multiLevelType w:val="multilevel"/>
    <w:tmpl w:val="4DCC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27061"/>
    <w:multiLevelType w:val="multilevel"/>
    <w:tmpl w:val="3D96F07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6" w15:restartNumberingAfterBreak="0">
    <w:nsid w:val="10732E58"/>
    <w:multiLevelType w:val="hybridMultilevel"/>
    <w:tmpl w:val="43E4E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3B53D8B"/>
    <w:multiLevelType w:val="hybridMultilevel"/>
    <w:tmpl w:val="8C400ABE"/>
    <w:lvl w:ilvl="0" w:tplc="04823B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A6602D"/>
    <w:multiLevelType w:val="multilevel"/>
    <w:tmpl w:val="BA48E4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 w15:restartNumberingAfterBreak="0">
    <w:nsid w:val="16282691"/>
    <w:multiLevelType w:val="hybridMultilevel"/>
    <w:tmpl w:val="1A86CCB4"/>
    <w:lvl w:ilvl="0" w:tplc="655E32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17EE28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9B152BF"/>
    <w:multiLevelType w:val="multilevel"/>
    <w:tmpl w:val="663C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F450EF"/>
    <w:multiLevelType w:val="multilevel"/>
    <w:tmpl w:val="6706C09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A236FBC"/>
    <w:multiLevelType w:val="multilevel"/>
    <w:tmpl w:val="6706C09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20035F"/>
    <w:multiLevelType w:val="multilevel"/>
    <w:tmpl w:val="F676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BA5E90"/>
    <w:multiLevelType w:val="multilevel"/>
    <w:tmpl w:val="0B94888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2195F14"/>
    <w:multiLevelType w:val="multilevel"/>
    <w:tmpl w:val="A41E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873CDB"/>
    <w:multiLevelType w:val="multilevel"/>
    <w:tmpl w:val="9B5825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7935A02"/>
    <w:multiLevelType w:val="multilevel"/>
    <w:tmpl w:val="86CC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047E07"/>
    <w:multiLevelType w:val="hybridMultilevel"/>
    <w:tmpl w:val="3C003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7C073F"/>
    <w:multiLevelType w:val="hybridMultilevel"/>
    <w:tmpl w:val="B844A4C0"/>
    <w:lvl w:ilvl="0" w:tplc="377E68C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1886DAB"/>
    <w:multiLevelType w:val="hybridMultilevel"/>
    <w:tmpl w:val="F628F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2A2381D"/>
    <w:multiLevelType w:val="multilevel"/>
    <w:tmpl w:val="F95E0EA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38"/>
        </w:tabs>
        <w:ind w:left="14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56"/>
        </w:tabs>
        <w:ind w:left="21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34"/>
        </w:tabs>
        <w:ind w:left="323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52"/>
        </w:tabs>
        <w:ind w:left="39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30"/>
        </w:tabs>
        <w:ind w:left="50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08"/>
        </w:tabs>
        <w:ind w:left="61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6"/>
        </w:tabs>
        <w:ind w:left="68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04"/>
        </w:tabs>
        <w:ind w:left="7904" w:hanging="2160"/>
      </w:pPr>
      <w:rPr>
        <w:rFonts w:cs="Times New Roman" w:hint="default"/>
      </w:rPr>
    </w:lvl>
  </w:abstractNum>
  <w:abstractNum w:abstractNumId="23" w15:restartNumberingAfterBreak="0">
    <w:nsid w:val="3DB05488"/>
    <w:multiLevelType w:val="hybridMultilevel"/>
    <w:tmpl w:val="C1B24FBA"/>
    <w:lvl w:ilvl="0" w:tplc="E8C2D9C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6E6C9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3E63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69038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94CB2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DA84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81687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0A65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0FC6A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3FEC0D48"/>
    <w:multiLevelType w:val="hybridMultilevel"/>
    <w:tmpl w:val="8D9ADF16"/>
    <w:lvl w:ilvl="0" w:tplc="C8D2945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2BC5739"/>
    <w:multiLevelType w:val="multilevel"/>
    <w:tmpl w:val="CDC4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0419E8"/>
    <w:multiLevelType w:val="multilevel"/>
    <w:tmpl w:val="29A6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1048D2"/>
    <w:multiLevelType w:val="multilevel"/>
    <w:tmpl w:val="BAF8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797291"/>
    <w:multiLevelType w:val="hybridMultilevel"/>
    <w:tmpl w:val="FFD41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68814CF"/>
    <w:multiLevelType w:val="hybridMultilevel"/>
    <w:tmpl w:val="076044A6"/>
    <w:lvl w:ilvl="0" w:tplc="04823B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EE311E"/>
    <w:multiLevelType w:val="hybridMultilevel"/>
    <w:tmpl w:val="4BBE2D62"/>
    <w:lvl w:ilvl="0" w:tplc="7B42EE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4C4087"/>
    <w:multiLevelType w:val="hybridMultilevel"/>
    <w:tmpl w:val="851CEE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DBA290B"/>
    <w:multiLevelType w:val="hybridMultilevel"/>
    <w:tmpl w:val="4F527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8B4F49"/>
    <w:multiLevelType w:val="multilevel"/>
    <w:tmpl w:val="B844A4C0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9820830"/>
    <w:multiLevelType w:val="multilevel"/>
    <w:tmpl w:val="6DFC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B90870"/>
    <w:multiLevelType w:val="hybridMultilevel"/>
    <w:tmpl w:val="A7BE91A0"/>
    <w:lvl w:ilvl="0" w:tplc="04823B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5EDC644C"/>
    <w:multiLevelType w:val="multilevel"/>
    <w:tmpl w:val="2720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E067CB"/>
    <w:multiLevelType w:val="hybridMultilevel"/>
    <w:tmpl w:val="6652C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44027CE"/>
    <w:multiLevelType w:val="multilevel"/>
    <w:tmpl w:val="62C0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961CE5"/>
    <w:multiLevelType w:val="hybridMultilevel"/>
    <w:tmpl w:val="4E347484"/>
    <w:lvl w:ilvl="0" w:tplc="9C4A46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62E3A0F"/>
    <w:multiLevelType w:val="multilevel"/>
    <w:tmpl w:val="FE88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7315E3"/>
    <w:multiLevelType w:val="hybridMultilevel"/>
    <w:tmpl w:val="906AC722"/>
    <w:lvl w:ilvl="0" w:tplc="4F585E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6DBC0752"/>
    <w:multiLevelType w:val="multilevel"/>
    <w:tmpl w:val="E480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582AAD"/>
    <w:multiLevelType w:val="multilevel"/>
    <w:tmpl w:val="E472B09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44" w15:restartNumberingAfterBreak="0">
    <w:nsid w:val="7F1B796A"/>
    <w:multiLevelType w:val="multilevel"/>
    <w:tmpl w:val="69A6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31"/>
  </w:num>
  <w:num w:numId="3">
    <w:abstractNumId w:val="20"/>
  </w:num>
  <w:num w:numId="4">
    <w:abstractNumId w:val="0"/>
  </w:num>
  <w:num w:numId="5">
    <w:abstractNumId w:val="10"/>
  </w:num>
  <w:num w:numId="6">
    <w:abstractNumId w:val="23"/>
  </w:num>
  <w:num w:numId="7">
    <w:abstractNumId w:val="5"/>
  </w:num>
  <w:num w:numId="8">
    <w:abstractNumId w:val="24"/>
  </w:num>
  <w:num w:numId="9">
    <w:abstractNumId w:val="9"/>
  </w:num>
  <w:num w:numId="10">
    <w:abstractNumId w:val="19"/>
  </w:num>
  <w:num w:numId="11">
    <w:abstractNumId w:val="12"/>
  </w:num>
  <w:num w:numId="12">
    <w:abstractNumId w:val="13"/>
  </w:num>
  <w:num w:numId="13">
    <w:abstractNumId w:val="33"/>
  </w:num>
  <w:num w:numId="14">
    <w:abstractNumId w:val="35"/>
  </w:num>
  <w:num w:numId="15">
    <w:abstractNumId w:val="7"/>
  </w:num>
  <w:num w:numId="16">
    <w:abstractNumId w:val="29"/>
  </w:num>
  <w:num w:numId="17">
    <w:abstractNumId w:val="43"/>
  </w:num>
  <w:num w:numId="18">
    <w:abstractNumId w:val="22"/>
  </w:num>
  <w:num w:numId="19">
    <w:abstractNumId w:val="27"/>
  </w:num>
  <w:num w:numId="20">
    <w:abstractNumId w:val="14"/>
  </w:num>
  <w:num w:numId="2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6"/>
  </w:num>
  <w:num w:numId="28">
    <w:abstractNumId w:val="4"/>
  </w:num>
  <w:num w:numId="29">
    <w:abstractNumId w:val="40"/>
  </w:num>
  <w:num w:numId="30">
    <w:abstractNumId w:val="38"/>
  </w:num>
  <w:num w:numId="31">
    <w:abstractNumId w:val="11"/>
  </w:num>
  <w:num w:numId="32">
    <w:abstractNumId w:val="2"/>
  </w:num>
  <w:num w:numId="33">
    <w:abstractNumId w:val="3"/>
  </w:num>
  <w:num w:numId="34">
    <w:abstractNumId w:val="36"/>
  </w:num>
  <w:num w:numId="35">
    <w:abstractNumId w:val="8"/>
  </w:num>
  <w:num w:numId="36">
    <w:abstractNumId w:val="39"/>
  </w:num>
  <w:num w:numId="37">
    <w:abstractNumId w:val="32"/>
  </w:num>
  <w:num w:numId="38">
    <w:abstractNumId w:val="26"/>
  </w:num>
  <w:num w:numId="39">
    <w:abstractNumId w:val="44"/>
  </w:num>
  <w:num w:numId="40">
    <w:abstractNumId w:val="28"/>
  </w:num>
  <w:num w:numId="41">
    <w:abstractNumId w:val="30"/>
  </w:num>
  <w:num w:numId="42">
    <w:abstractNumId w:val="17"/>
  </w:num>
  <w:num w:numId="43">
    <w:abstractNumId w:val="1"/>
  </w:num>
  <w:num w:numId="44">
    <w:abstractNumId w:val="34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20"/>
    <w:rsid w:val="00017F9E"/>
    <w:rsid w:val="00044720"/>
    <w:rsid w:val="00044CB7"/>
    <w:rsid w:val="00044FB0"/>
    <w:rsid w:val="00057057"/>
    <w:rsid w:val="000650E3"/>
    <w:rsid w:val="00076B61"/>
    <w:rsid w:val="00081351"/>
    <w:rsid w:val="00091B23"/>
    <w:rsid w:val="000B08FB"/>
    <w:rsid w:val="000B42E2"/>
    <w:rsid w:val="000B6465"/>
    <w:rsid w:val="000C6207"/>
    <w:rsid w:val="000C6644"/>
    <w:rsid w:val="000C7B54"/>
    <w:rsid w:val="000D05A2"/>
    <w:rsid w:val="000D59EB"/>
    <w:rsid w:val="000E233C"/>
    <w:rsid w:val="000F711F"/>
    <w:rsid w:val="000F769A"/>
    <w:rsid w:val="00112B43"/>
    <w:rsid w:val="00126A49"/>
    <w:rsid w:val="001455E1"/>
    <w:rsid w:val="0018031D"/>
    <w:rsid w:val="00194E03"/>
    <w:rsid w:val="001953E6"/>
    <w:rsid w:val="001A660C"/>
    <w:rsid w:val="001D0845"/>
    <w:rsid w:val="001D255A"/>
    <w:rsid w:val="001D511C"/>
    <w:rsid w:val="001D58A6"/>
    <w:rsid w:val="001E3235"/>
    <w:rsid w:val="001F7536"/>
    <w:rsid w:val="00200916"/>
    <w:rsid w:val="00202209"/>
    <w:rsid w:val="002041A4"/>
    <w:rsid w:val="00212889"/>
    <w:rsid w:val="002140B0"/>
    <w:rsid w:val="0022115F"/>
    <w:rsid w:val="0022186C"/>
    <w:rsid w:val="00225465"/>
    <w:rsid w:val="00232B71"/>
    <w:rsid w:val="002345A9"/>
    <w:rsid w:val="00250010"/>
    <w:rsid w:val="00252457"/>
    <w:rsid w:val="002614C3"/>
    <w:rsid w:val="00262CC0"/>
    <w:rsid w:val="00282592"/>
    <w:rsid w:val="00282D95"/>
    <w:rsid w:val="0029432E"/>
    <w:rsid w:val="002974AE"/>
    <w:rsid w:val="002A1A91"/>
    <w:rsid w:val="002A656F"/>
    <w:rsid w:val="002B00F4"/>
    <w:rsid w:val="002B4741"/>
    <w:rsid w:val="002B6429"/>
    <w:rsid w:val="002C0091"/>
    <w:rsid w:val="002E281E"/>
    <w:rsid w:val="002F5F42"/>
    <w:rsid w:val="003014A7"/>
    <w:rsid w:val="003049C4"/>
    <w:rsid w:val="00306705"/>
    <w:rsid w:val="00312DFD"/>
    <w:rsid w:val="0032316D"/>
    <w:rsid w:val="00327A9A"/>
    <w:rsid w:val="00337A53"/>
    <w:rsid w:val="003503A9"/>
    <w:rsid w:val="003554BE"/>
    <w:rsid w:val="003733A9"/>
    <w:rsid w:val="00382F6C"/>
    <w:rsid w:val="00390CDF"/>
    <w:rsid w:val="00393DF1"/>
    <w:rsid w:val="00395442"/>
    <w:rsid w:val="003970D9"/>
    <w:rsid w:val="003A6F22"/>
    <w:rsid w:val="003A71D1"/>
    <w:rsid w:val="003B557B"/>
    <w:rsid w:val="003C2320"/>
    <w:rsid w:val="003D4A44"/>
    <w:rsid w:val="003E644E"/>
    <w:rsid w:val="004003B1"/>
    <w:rsid w:val="004038B4"/>
    <w:rsid w:val="004124E0"/>
    <w:rsid w:val="00414628"/>
    <w:rsid w:val="00415CB9"/>
    <w:rsid w:val="00443C3C"/>
    <w:rsid w:val="00446B58"/>
    <w:rsid w:val="0045552D"/>
    <w:rsid w:val="004805B9"/>
    <w:rsid w:val="0049177E"/>
    <w:rsid w:val="004B41CC"/>
    <w:rsid w:val="004B44E4"/>
    <w:rsid w:val="004C0658"/>
    <w:rsid w:val="004C1057"/>
    <w:rsid w:val="004C2470"/>
    <w:rsid w:val="004E0908"/>
    <w:rsid w:val="004F133A"/>
    <w:rsid w:val="00500379"/>
    <w:rsid w:val="00500BAF"/>
    <w:rsid w:val="0052516D"/>
    <w:rsid w:val="0052796D"/>
    <w:rsid w:val="00531319"/>
    <w:rsid w:val="005417E3"/>
    <w:rsid w:val="005647A9"/>
    <w:rsid w:val="00573C28"/>
    <w:rsid w:val="00576AD8"/>
    <w:rsid w:val="00595A8F"/>
    <w:rsid w:val="005A10BD"/>
    <w:rsid w:val="005A1934"/>
    <w:rsid w:val="005B6A50"/>
    <w:rsid w:val="005C7FC2"/>
    <w:rsid w:val="005E2296"/>
    <w:rsid w:val="005F5A82"/>
    <w:rsid w:val="00604B0D"/>
    <w:rsid w:val="00606090"/>
    <w:rsid w:val="006062D1"/>
    <w:rsid w:val="00606F0F"/>
    <w:rsid w:val="0062189C"/>
    <w:rsid w:val="006434DA"/>
    <w:rsid w:val="00643E3B"/>
    <w:rsid w:val="0064472E"/>
    <w:rsid w:val="00645407"/>
    <w:rsid w:val="00653715"/>
    <w:rsid w:val="00653B61"/>
    <w:rsid w:val="00653DC5"/>
    <w:rsid w:val="00661762"/>
    <w:rsid w:val="006638CF"/>
    <w:rsid w:val="00675323"/>
    <w:rsid w:val="00675A58"/>
    <w:rsid w:val="006919BA"/>
    <w:rsid w:val="006A1100"/>
    <w:rsid w:val="006A3BBF"/>
    <w:rsid w:val="006B0D4B"/>
    <w:rsid w:val="006C7CAE"/>
    <w:rsid w:val="006D622A"/>
    <w:rsid w:val="006F4113"/>
    <w:rsid w:val="006F5EA0"/>
    <w:rsid w:val="0070408B"/>
    <w:rsid w:val="00715035"/>
    <w:rsid w:val="00725F01"/>
    <w:rsid w:val="007513DF"/>
    <w:rsid w:val="007657E5"/>
    <w:rsid w:val="00776072"/>
    <w:rsid w:val="0078288F"/>
    <w:rsid w:val="00783E0A"/>
    <w:rsid w:val="007863F6"/>
    <w:rsid w:val="00786A1F"/>
    <w:rsid w:val="007929BD"/>
    <w:rsid w:val="007E1435"/>
    <w:rsid w:val="007E643D"/>
    <w:rsid w:val="007F035F"/>
    <w:rsid w:val="007F5F4A"/>
    <w:rsid w:val="007F7FEA"/>
    <w:rsid w:val="00801507"/>
    <w:rsid w:val="00827178"/>
    <w:rsid w:val="00831A7F"/>
    <w:rsid w:val="00867AF6"/>
    <w:rsid w:val="00890427"/>
    <w:rsid w:val="0089642D"/>
    <w:rsid w:val="008B5A5B"/>
    <w:rsid w:val="008D3432"/>
    <w:rsid w:val="008D5542"/>
    <w:rsid w:val="008D68E3"/>
    <w:rsid w:val="008E5167"/>
    <w:rsid w:val="008E786B"/>
    <w:rsid w:val="008F7DC0"/>
    <w:rsid w:val="00901D53"/>
    <w:rsid w:val="00902153"/>
    <w:rsid w:val="00902BDD"/>
    <w:rsid w:val="00911FD5"/>
    <w:rsid w:val="00920C01"/>
    <w:rsid w:val="00921157"/>
    <w:rsid w:val="00957739"/>
    <w:rsid w:val="00957CBE"/>
    <w:rsid w:val="0096518F"/>
    <w:rsid w:val="00971BE1"/>
    <w:rsid w:val="00972DF2"/>
    <w:rsid w:val="00987CA0"/>
    <w:rsid w:val="0099241E"/>
    <w:rsid w:val="009A5EE8"/>
    <w:rsid w:val="009A78E0"/>
    <w:rsid w:val="009B2EAE"/>
    <w:rsid w:val="009D3095"/>
    <w:rsid w:val="009D48B6"/>
    <w:rsid w:val="009F0BBB"/>
    <w:rsid w:val="00A00A37"/>
    <w:rsid w:val="00A1348D"/>
    <w:rsid w:val="00A13607"/>
    <w:rsid w:val="00A27790"/>
    <w:rsid w:val="00A507A2"/>
    <w:rsid w:val="00A62BE4"/>
    <w:rsid w:val="00A65E2D"/>
    <w:rsid w:val="00A92CBD"/>
    <w:rsid w:val="00AA0BE3"/>
    <w:rsid w:val="00AA5B90"/>
    <w:rsid w:val="00AB516A"/>
    <w:rsid w:val="00AC45C4"/>
    <w:rsid w:val="00AD3F19"/>
    <w:rsid w:val="00AF5BBC"/>
    <w:rsid w:val="00AF7D5F"/>
    <w:rsid w:val="00B23157"/>
    <w:rsid w:val="00B269FF"/>
    <w:rsid w:val="00B27A53"/>
    <w:rsid w:val="00B320F8"/>
    <w:rsid w:val="00B35B22"/>
    <w:rsid w:val="00B42C2C"/>
    <w:rsid w:val="00B46EF6"/>
    <w:rsid w:val="00B46F49"/>
    <w:rsid w:val="00B507BB"/>
    <w:rsid w:val="00B56045"/>
    <w:rsid w:val="00B72ABF"/>
    <w:rsid w:val="00B749E0"/>
    <w:rsid w:val="00B77EBA"/>
    <w:rsid w:val="00B83C92"/>
    <w:rsid w:val="00B92851"/>
    <w:rsid w:val="00B94418"/>
    <w:rsid w:val="00BA71C2"/>
    <w:rsid w:val="00BD022B"/>
    <w:rsid w:val="00BD7B3E"/>
    <w:rsid w:val="00BE0A90"/>
    <w:rsid w:val="00BE1C43"/>
    <w:rsid w:val="00BE2C73"/>
    <w:rsid w:val="00BF4EE6"/>
    <w:rsid w:val="00C05874"/>
    <w:rsid w:val="00C07540"/>
    <w:rsid w:val="00C07C81"/>
    <w:rsid w:val="00C34119"/>
    <w:rsid w:val="00C46FD5"/>
    <w:rsid w:val="00CA079F"/>
    <w:rsid w:val="00CC2720"/>
    <w:rsid w:val="00CD3AA2"/>
    <w:rsid w:val="00CE3B76"/>
    <w:rsid w:val="00D11800"/>
    <w:rsid w:val="00D22B31"/>
    <w:rsid w:val="00D27693"/>
    <w:rsid w:val="00D30479"/>
    <w:rsid w:val="00D33E30"/>
    <w:rsid w:val="00D40FE3"/>
    <w:rsid w:val="00D45A70"/>
    <w:rsid w:val="00D54872"/>
    <w:rsid w:val="00D76F29"/>
    <w:rsid w:val="00D829BF"/>
    <w:rsid w:val="00D842F3"/>
    <w:rsid w:val="00DA139F"/>
    <w:rsid w:val="00DB29F2"/>
    <w:rsid w:val="00DC128E"/>
    <w:rsid w:val="00DC5EE6"/>
    <w:rsid w:val="00E0059C"/>
    <w:rsid w:val="00E07F9F"/>
    <w:rsid w:val="00E22F72"/>
    <w:rsid w:val="00E30E27"/>
    <w:rsid w:val="00E31519"/>
    <w:rsid w:val="00E36CE5"/>
    <w:rsid w:val="00E41D0B"/>
    <w:rsid w:val="00E436A2"/>
    <w:rsid w:val="00E43AAF"/>
    <w:rsid w:val="00E5777A"/>
    <w:rsid w:val="00E71C7A"/>
    <w:rsid w:val="00E73E01"/>
    <w:rsid w:val="00E860EE"/>
    <w:rsid w:val="00E90020"/>
    <w:rsid w:val="00E918C0"/>
    <w:rsid w:val="00EA0D80"/>
    <w:rsid w:val="00EA78CE"/>
    <w:rsid w:val="00EB69B3"/>
    <w:rsid w:val="00EE41A2"/>
    <w:rsid w:val="00EE56C3"/>
    <w:rsid w:val="00EF69B7"/>
    <w:rsid w:val="00F129CF"/>
    <w:rsid w:val="00F1333C"/>
    <w:rsid w:val="00F23519"/>
    <w:rsid w:val="00F34F69"/>
    <w:rsid w:val="00F477C3"/>
    <w:rsid w:val="00F62472"/>
    <w:rsid w:val="00F6645A"/>
    <w:rsid w:val="00F71C78"/>
    <w:rsid w:val="00F731AD"/>
    <w:rsid w:val="00F85649"/>
    <w:rsid w:val="00F92D7C"/>
    <w:rsid w:val="00F95080"/>
    <w:rsid w:val="00F95D42"/>
    <w:rsid w:val="00FC03AE"/>
    <w:rsid w:val="00FC3088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5964A"/>
  <w15:docId w15:val="{DA835591-8960-4094-A4B1-3AB0247E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8B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E1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9"/>
    <w:qFormat/>
    <w:rsid w:val="00017F9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017F9E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99"/>
    <w:qFormat/>
    <w:rsid w:val="002E281E"/>
    <w:rPr>
      <w:sz w:val="22"/>
      <w:szCs w:val="22"/>
    </w:rPr>
  </w:style>
  <w:style w:type="paragraph" w:customStyle="1" w:styleId="Default">
    <w:name w:val="Default"/>
    <w:uiPriority w:val="99"/>
    <w:rsid w:val="003C232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rsid w:val="001D0845"/>
    <w:rPr>
      <w:rFonts w:cs="Times New Roman"/>
    </w:rPr>
  </w:style>
  <w:style w:type="table" w:styleId="a4">
    <w:name w:val="Table Grid"/>
    <w:basedOn w:val="a1"/>
    <w:uiPriority w:val="59"/>
    <w:rsid w:val="005C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5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513DF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uiPriority w:val="99"/>
    <w:rsid w:val="003503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17F9E"/>
    <w:pPr>
      <w:ind w:left="720"/>
      <w:contextualSpacing/>
    </w:pPr>
  </w:style>
  <w:style w:type="paragraph" w:styleId="a9">
    <w:name w:val="Normal (Web)"/>
    <w:basedOn w:val="a"/>
    <w:uiPriority w:val="99"/>
    <w:rsid w:val="00194E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uiPriority w:val="99"/>
    <w:rsid w:val="00E41D0B"/>
    <w:rPr>
      <w:rFonts w:cs="Times New Roman"/>
    </w:rPr>
  </w:style>
  <w:style w:type="character" w:styleId="aa">
    <w:name w:val="Strong"/>
    <w:uiPriority w:val="22"/>
    <w:qFormat/>
    <w:locked/>
    <w:rsid w:val="00B749E0"/>
    <w:rPr>
      <w:rFonts w:cs="Times New Roman"/>
      <w:b/>
      <w:bCs/>
    </w:rPr>
  </w:style>
  <w:style w:type="character" w:styleId="ab">
    <w:name w:val="Hyperlink"/>
    <w:uiPriority w:val="99"/>
    <w:unhideWhenUsed/>
    <w:rsid w:val="00B46F49"/>
    <w:rPr>
      <w:color w:val="0000FF"/>
      <w:u w:val="single"/>
    </w:rPr>
  </w:style>
  <w:style w:type="character" w:customStyle="1" w:styleId="js-phone-number">
    <w:name w:val="js-phone-number"/>
    <w:basedOn w:val="a0"/>
    <w:rsid w:val="00B56045"/>
  </w:style>
  <w:style w:type="paragraph" w:styleId="ac">
    <w:name w:val="header"/>
    <w:basedOn w:val="a"/>
    <w:link w:val="ad"/>
    <w:uiPriority w:val="99"/>
    <w:unhideWhenUsed/>
    <w:rsid w:val="008E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5167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8E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5167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BE1C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4;&#1084;&#1077;&#1089;&#1090;&#1077;&#1103;&#1088;&#1095;&#1077;.&#1088;&#1092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835D-917B-4E5A-8042-ACFBDDA4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Жукова</dc:creator>
  <cp:lastModifiedBy>Елена Демянчук</cp:lastModifiedBy>
  <cp:revision>15</cp:revision>
  <cp:lastPrinted>2020-06-05T05:38:00Z</cp:lastPrinted>
  <dcterms:created xsi:type="dcterms:W3CDTF">2021-06-04T10:40:00Z</dcterms:created>
  <dcterms:modified xsi:type="dcterms:W3CDTF">2022-06-01T07:25:00Z</dcterms:modified>
</cp:coreProperties>
</file>